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384B5" w14:textId="77777777" w:rsidR="005F66DC" w:rsidRPr="005C1D93" w:rsidRDefault="005F66DC">
      <w:pPr>
        <w:jc w:val="center"/>
        <w:rPr>
          <w:rFonts w:ascii="Times New Roman" w:eastAsia="Times New Roman" w:hAnsi="Times New Roman" w:cs="Times New Roman"/>
          <w:b/>
          <w:color w:val="F47920"/>
          <w:sz w:val="22"/>
          <w:szCs w:val="22"/>
        </w:rPr>
      </w:pPr>
      <w:bookmarkStart w:id="0" w:name="_gjdgxs" w:colFirst="0" w:colLast="0"/>
      <w:bookmarkStart w:id="1" w:name="_GoBack"/>
      <w:bookmarkEnd w:id="0"/>
      <w:bookmarkEnd w:id="1"/>
    </w:p>
    <w:p w14:paraId="71270006" w14:textId="77777777" w:rsidR="005F66DC" w:rsidRPr="00933989" w:rsidRDefault="006A5DCE">
      <w:pPr>
        <w:jc w:val="center"/>
        <w:rPr>
          <w:rFonts w:ascii="Roboto" w:eastAsia="Times New Roman" w:hAnsi="Roboto" w:cs="Times New Roman"/>
          <w:b/>
          <w:sz w:val="22"/>
          <w:szCs w:val="22"/>
        </w:rPr>
      </w:pPr>
      <w:bookmarkStart w:id="2" w:name="_tf2jng92git7" w:colFirst="0" w:colLast="0"/>
      <w:bookmarkEnd w:id="2"/>
      <w:r w:rsidRPr="00933989">
        <w:rPr>
          <w:rFonts w:ascii="Roboto" w:eastAsia="Times New Roman" w:hAnsi="Roboto" w:cs="Times New Roman"/>
          <w:b/>
          <w:sz w:val="22"/>
          <w:szCs w:val="22"/>
        </w:rPr>
        <w:t>DELEGATION OF SIGNATURE AUTHORITY FORM</w:t>
      </w:r>
    </w:p>
    <w:p w14:paraId="0038D215" w14:textId="77777777" w:rsidR="005F66DC" w:rsidRDefault="005F66D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EE01253" w14:textId="77777777" w:rsidR="005F66DC" w:rsidRDefault="006A5DCE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Instructions</w:t>
      </w:r>
    </w:p>
    <w:p w14:paraId="152BB174" w14:textId="77777777" w:rsidR="005F66DC" w:rsidRDefault="006A5DCE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 accordance with ISUPP 10500, only certain authorized ISU personnel have inherent signature authority, which may be delegated to others. All delegations of signature authority must:</w:t>
      </w:r>
    </w:p>
    <w:p w14:paraId="484372F3" w14:textId="77777777" w:rsidR="005F66DC" w:rsidRDefault="005F66D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E9DBCE0" w14:textId="77777777" w:rsidR="005F66DC" w:rsidRDefault="006A5DC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Be in writing on this form</w:t>
      </w:r>
    </w:p>
    <w:p w14:paraId="6463CD17" w14:textId="77777777" w:rsidR="005F66DC" w:rsidRDefault="006A5DC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Be made to an individual over whom the delegator has direct oversight</w:t>
      </w:r>
    </w:p>
    <w:p w14:paraId="63BFE4E3" w14:textId="77777777" w:rsidR="005F66DC" w:rsidRDefault="006A5DC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Be submitted to the Office of the General Counsel for record-keeping</w:t>
      </w:r>
    </w:p>
    <w:p w14:paraId="53BCCA21" w14:textId="77777777" w:rsidR="005F66DC" w:rsidRDefault="006A5DC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Be reviewed annually</w:t>
      </w:r>
    </w:p>
    <w:p w14:paraId="0CA342E3" w14:textId="77777777" w:rsidR="005F66DC" w:rsidRDefault="005F66D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E49AB58" w14:textId="77777777" w:rsidR="005F66DC" w:rsidRDefault="006A5DCE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The person delegating signature authority does not give up accountability or responsibility to ensure all contracts are reviewed and approved in accordance with policy and budget requirements. </w:t>
      </w:r>
    </w:p>
    <w:p w14:paraId="1B3F479B" w14:textId="77777777" w:rsidR="005F66DC" w:rsidRDefault="005F66D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5AAC9DE" w14:textId="51E8CBA8" w:rsidR="005F66DC" w:rsidRDefault="006A5DCE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Delegation of Signature Authority</w:t>
      </w:r>
      <w:r w:rsidR="00175D81" w:rsidRPr="00175D81">
        <w:t xml:space="preserve"> </w:t>
      </w:r>
    </w:p>
    <w:p w14:paraId="640F2B34" w14:textId="77777777" w:rsidR="005F66DC" w:rsidRDefault="005F66D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4F956C3" w14:textId="77777777" w:rsidR="005F66DC" w:rsidRDefault="006A5DCE">
      <w:pPr>
        <w:rPr>
          <w:rFonts w:ascii="Times New Roman" w:eastAsia="Times New Roman" w:hAnsi="Times New Roman" w:cs="Times New Roman"/>
          <w:sz w:val="22"/>
          <w:szCs w:val="22"/>
        </w:rPr>
      </w:pPr>
      <w:r w:rsidRPr="005C1D93">
        <w:rPr>
          <w:rFonts w:ascii="Times New Roman" w:eastAsia="Times New Roman" w:hAnsi="Times New Roman" w:cs="Times New Roman"/>
          <w:color w:val="F47920"/>
          <w:sz w:val="22"/>
          <w:szCs w:val="22"/>
          <w:u w:val="single"/>
        </w:rPr>
        <w:t>[NAME and TITLE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]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(“Delegator”) hereby delegates signature authority to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[</w:t>
      </w:r>
      <w:r w:rsidRPr="005C1D93">
        <w:rPr>
          <w:rFonts w:ascii="Times New Roman" w:eastAsia="Times New Roman" w:hAnsi="Times New Roman" w:cs="Times New Roman"/>
          <w:color w:val="F47920"/>
          <w:sz w:val="22"/>
          <w:szCs w:val="22"/>
          <w:u w:val="single"/>
        </w:rPr>
        <w:t>NAME and TITLE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] </w:t>
      </w:r>
      <w:r>
        <w:rPr>
          <w:rFonts w:ascii="Times New Roman" w:eastAsia="Times New Roman" w:hAnsi="Times New Roman" w:cs="Times New Roman"/>
          <w:sz w:val="22"/>
          <w:szCs w:val="22"/>
        </w:rPr>
        <w:t>(“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Delegatee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”), under the following terms and conditions: </w:t>
      </w:r>
    </w:p>
    <w:p w14:paraId="5C824DC1" w14:textId="77777777" w:rsidR="005F66DC" w:rsidRDefault="005F66D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DEDD9EE" w14:textId="77777777" w:rsidR="005F66DC" w:rsidRDefault="006A5DCE">
      <w:pPr>
        <w:ind w:left="144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[</w:t>
      </w:r>
      <w:r w:rsidRPr="005C1D93">
        <w:rPr>
          <w:rFonts w:ascii="Times New Roman" w:eastAsia="Times New Roman" w:hAnsi="Times New Roman" w:cs="Times New Roman"/>
          <w:color w:val="F47920"/>
          <w:sz w:val="22"/>
          <w:szCs w:val="22"/>
          <w:u w:val="single"/>
        </w:rPr>
        <w:t>NAME and TITLE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]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may review and execute contracts related to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[</w:t>
      </w:r>
      <w:r w:rsidRPr="005C1D93">
        <w:rPr>
          <w:rFonts w:ascii="Times New Roman" w:eastAsia="Times New Roman" w:hAnsi="Times New Roman" w:cs="Times New Roman"/>
          <w:color w:val="F47920"/>
          <w:sz w:val="22"/>
          <w:szCs w:val="22"/>
          <w:u w:val="single"/>
        </w:rPr>
        <w:t>SPECIFY PERMISSIBLE CONTRACTS, DOLLAR AMOUNT THRESHOLDS, EXCEPTIONS, ETC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]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8CE39C1" w14:textId="77777777" w:rsidR="005F66DC" w:rsidRDefault="005F66DC">
      <w:pPr>
        <w:ind w:left="144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1A8A8718" w14:textId="77777777" w:rsidR="005F66DC" w:rsidRDefault="006A5DCE">
      <w:pPr>
        <w:ind w:left="144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The effective date of this delegation is [</w:t>
      </w:r>
      <w:r w:rsidRPr="005C1D93">
        <w:rPr>
          <w:rFonts w:ascii="Times New Roman" w:eastAsia="Times New Roman" w:hAnsi="Times New Roman" w:cs="Times New Roman"/>
          <w:color w:val="F47920"/>
          <w:sz w:val="22"/>
          <w:szCs w:val="22"/>
        </w:rPr>
        <w:t>INSERT EFFECTIVE DATE</w:t>
      </w:r>
      <w:r>
        <w:rPr>
          <w:rFonts w:ascii="Times New Roman" w:eastAsia="Times New Roman" w:hAnsi="Times New Roman" w:cs="Times New Roman"/>
          <w:sz w:val="22"/>
          <w:szCs w:val="22"/>
        </w:rPr>
        <w:t>] and shall be reviewed annually in accordance with ISUPP 10500 until revoked.</w:t>
      </w:r>
      <w:r w:rsidR="00C3547F">
        <w:rPr>
          <w:rFonts w:ascii="Times New Roman" w:eastAsia="Times New Roman" w:hAnsi="Times New Roman" w:cs="Times New Roman"/>
          <w:sz w:val="22"/>
          <w:szCs w:val="22"/>
        </w:rPr>
        <w:t xml:space="preserve"> Delegator may revoke at any time by informing the Office of the General Counsel.</w:t>
      </w:r>
    </w:p>
    <w:p w14:paraId="4F6D5F70" w14:textId="77777777" w:rsidR="005F66DC" w:rsidRDefault="005F66DC">
      <w:pPr>
        <w:ind w:left="144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31F31C9C" w14:textId="77777777" w:rsidR="005F66DC" w:rsidRDefault="006A5DCE">
      <w:pPr>
        <w:ind w:left="144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The authority delegated in this document shall not be sub-delegated.</w:t>
      </w:r>
    </w:p>
    <w:p w14:paraId="569D6D1B" w14:textId="77777777" w:rsidR="005F66DC" w:rsidRDefault="005F66DC">
      <w:pPr>
        <w:ind w:left="144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706F75E1" w14:textId="77777777" w:rsidR="005F66DC" w:rsidRDefault="006A5DCE">
      <w:pPr>
        <w:ind w:left="1440" w:hanging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The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Delegatee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must read and assess the appropriateness and reasonableness of all contracts prior to signature and must attend any contract training required by the Office of the General Counsel.</w:t>
      </w:r>
    </w:p>
    <w:p w14:paraId="7F0A271B" w14:textId="77777777" w:rsidR="005F66DC" w:rsidRDefault="005F66DC">
      <w:pPr>
        <w:ind w:left="1440" w:hanging="720"/>
        <w:rPr>
          <w:rFonts w:ascii="Times New Roman" w:eastAsia="Times New Roman" w:hAnsi="Times New Roman" w:cs="Times New Roman"/>
          <w:sz w:val="22"/>
          <w:szCs w:val="22"/>
        </w:rPr>
      </w:pPr>
    </w:p>
    <w:p w14:paraId="438B2614" w14:textId="77777777" w:rsidR="005F66DC" w:rsidRDefault="006A5DCE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Both parties understand and agree to be bound by university policies regarding contract authority and procurement practices. </w:t>
      </w:r>
    </w:p>
    <w:p w14:paraId="4C409D10" w14:textId="77777777" w:rsidR="005F66DC" w:rsidRDefault="005F66D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5D659CF" w14:textId="77777777" w:rsidR="005F66DC" w:rsidRDefault="005F66D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B4042B9" w14:textId="77777777" w:rsidR="005F66DC" w:rsidRDefault="006A5DCE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Delegator: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Delegatee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1B4C9BF6" w14:textId="77777777" w:rsidR="005F66DC" w:rsidRDefault="005F66D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507DD71" w14:textId="77777777" w:rsidR="005F66DC" w:rsidRDefault="005F66D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9C73747" w14:textId="77777777" w:rsidR="005F66DC" w:rsidRDefault="006A5DCE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_______________________________</w:t>
      </w:r>
    </w:p>
    <w:p w14:paraId="6AA088F7" w14:textId="77777777" w:rsidR="005F66DC" w:rsidRDefault="006A5DCE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[</w:t>
      </w:r>
      <w:r w:rsidRPr="005C1D93">
        <w:rPr>
          <w:rFonts w:ascii="Times New Roman" w:eastAsia="Times New Roman" w:hAnsi="Times New Roman" w:cs="Times New Roman"/>
          <w:color w:val="F47920"/>
          <w:sz w:val="22"/>
          <w:szCs w:val="22"/>
        </w:rPr>
        <w:t>NAME</w:t>
      </w:r>
      <w:r>
        <w:rPr>
          <w:rFonts w:ascii="Times New Roman" w:eastAsia="Times New Roman" w:hAnsi="Times New Roman" w:cs="Times New Roman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[</w:t>
      </w:r>
      <w:r w:rsidRPr="005C1D93">
        <w:rPr>
          <w:rFonts w:ascii="Times New Roman" w:eastAsia="Times New Roman" w:hAnsi="Times New Roman" w:cs="Times New Roman"/>
          <w:color w:val="F47920"/>
          <w:sz w:val="22"/>
          <w:szCs w:val="22"/>
        </w:rPr>
        <w:t>NAME</w:t>
      </w:r>
      <w:r>
        <w:rPr>
          <w:rFonts w:ascii="Times New Roman" w:eastAsia="Times New Roman" w:hAnsi="Times New Roman" w:cs="Times New Roman"/>
          <w:sz w:val="22"/>
          <w:szCs w:val="22"/>
        </w:rPr>
        <w:t>]</w:t>
      </w:r>
    </w:p>
    <w:p w14:paraId="2BB35468" w14:textId="77777777" w:rsidR="005F66DC" w:rsidRDefault="006A5DCE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[</w:t>
      </w:r>
      <w:r w:rsidRPr="005C1D93">
        <w:rPr>
          <w:rFonts w:ascii="Times New Roman" w:eastAsia="Times New Roman" w:hAnsi="Times New Roman" w:cs="Times New Roman"/>
          <w:color w:val="F47920"/>
          <w:sz w:val="22"/>
          <w:szCs w:val="22"/>
        </w:rPr>
        <w:t>TITLE</w:t>
      </w:r>
      <w:r>
        <w:rPr>
          <w:rFonts w:ascii="Times New Roman" w:eastAsia="Times New Roman" w:hAnsi="Times New Roman" w:cs="Times New Roman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[</w:t>
      </w:r>
      <w:r w:rsidRPr="005C1D93">
        <w:rPr>
          <w:rFonts w:ascii="Times New Roman" w:eastAsia="Times New Roman" w:hAnsi="Times New Roman" w:cs="Times New Roman"/>
          <w:color w:val="F47920"/>
          <w:sz w:val="22"/>
          <w:szCs w:val="22"/>
        </w:rPr>
        <w:t>TITLE</w:t>
      </w:r>
      <w:r>
        <w:rPr>
          <w:rFonts w:ascii="Times New Roman" w:eastAsia="Times New Roman" w:hAnsi="Times New Roman" w:cs="Times New Roman"/>
          <w:sz w:val="22"/>
          <w:szCs w:val="22"/>
        </w:rPr>
        <w:t>]</w:t>
      </w:r>
    </w:p>
    <w:p w14:paraId="19B9EA1B" w14:textId="4247B8F5" w:rsidR="005F66DC" w:rsidRDefault="005F66DC"/>
    <w:sectPr w:rsidR="005F66DC">
      <w:headerReference w:type="default" r:id="rId7"/>
      <w:footerReference w:type="default" r:id="rId8"/>
      <w:pgSz w:w="12240" w:h="15840"/>
      <w:pgMar w:top="1080" w:right="1440" w:bottom="9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51EA9" w14:textId="77777777" w:rsidR="00C965B6" w:rsidRDefault="00C965B6">
      <w:r>
        <w:separator/>
      </w:r>
    </w:p>
  </w:endnote>
  <w:endnote w:type="continuationSeparator" w:id="0">
    <w:p w14:paraId="59DFEB89" w14:textId="77777777" w:rsidR="00C965B6" w:rsidRDefault="00C9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87BF6" w14:textId="34E3320B" w:rsidR="005F66DC" w:rsidRDefault="00933989" w:rsidP="00933989">
    <w:pPr>
      <w:rPr>
        <w:sz w:val="12"/>
        <w:szCs w:val="12"/>
      </w:rPr>
    </w:pPr>
    <w:r>
      <w:rPr>
        <w:sz w:val="12"/>
        <w:szCs w:val="12"/>
      </w:rPr>
      <w:t>OGC 06/06/21</w:t>
    </w:r>
    <w:r w:rsidRPr="00933989">
      <w:rPr>
        <w:sz w:val="12"/>
        <w:szCs w:val="12"/>
      </w:rPr>
      <w:ptab w:relativeTo="margin" w:alignment="center" w:leader="none"/>
    </w:r>
    <w:r w:rsidR="00175D81">
      <w:rPr>
        <w:noProof/>
      </w:rPr>
      <w:drawing>
        <wp:inline distT="0" distB="0" distL="0" distR="0" wp14:anchorId="7FC2A50A" wp14:editId="60DE113A">
          <wp:extent cx="599937" cy="583404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89" cy="594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3989">
      <w:rPr>
        <w:sz w:val="12"/>
        <w:szCs w:val="12"/>
      </w:rPr>
      <w:ptab w:relativeTo="margin" w:alignment="right" w:leader="none"/>
    </w:r>
    <w:r>
      <w:rPr>
        <w:sz w:val="12"/>
        <w:szCs w:val="12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A18E6" w14:textId="77777777" w:rsidR="00C965B6" w:rsidRDefault="00C965B6">
      <w:r>
        <w:separator/>
      </w:r>
    </w:p>
  </w:footnote>
  <w:footnote w:type="continuationSeparator" w:id="0">
    <w:p w14:paraId="09275A79" w14:textId="77777777" w:rsidR="00C965B6" w:rsidRDefault="00C9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183D8" w14:textId="77777777" w:rsidR="005F66DC" w:rsidRDefault="006A5DCE">
    <w:pPr>
      <w:tabs>
        <w:tab w:val="center" w:pos="4320"/>
        <w:tab w:val="right" w:pos="8640"/>
      </w:tabs>
      <w:jc w:val="center"/>
    </w:pP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 wp14:anchorId="5B8D5635" wp14:editId="583108B8">
          <wp:extent cx="2286000" cy="77724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777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06DD1"/>
    <w:multiLevelType w:val="multilevel"/>
    <w:tmpl w:val="9490D6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DC"/>
    <w:rsid w:val="0003405D"/>
    <w:rsid w:val="000826FE"/>
    <w:rsid w:val="00175D81"/>
    <w:rsid w:val="0022637F"/>
    <w:rsid w:val="005C1D93"/>
    <w:rsid w:val="005F66DC"/>
    <w:rsid w:val="006A5DCE"/>
    <w:rsid w:val="00933989"/>
    <w:rsid w:val="00C02E8D"/>
    <w:rsid w:val="00C3547F"/>
    <w:rsid w:val="00C55D70"/>
    <w:rsid w:val="00C9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35743"/>
  <w15:docId w15:val="{73872A17-AA52-4523-B794-3BD890AA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35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47F"/>
  </w:style>
  <w:style w:type="paragraph" w:styleId="Footer">
    <w:name w:val="footer"/>
    <w:basedOn w:val="Normal"/>
    <w:link w:val="FooterChar"/>
    <w:uiPriority w:val="99"/>
    <w:unhideWhenUsed/>
    <w:rsid w:val="00C35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 Christensen</dc:creator>
  <cp:lastModifiedBy>Whitney Fenwick</cp:lastModifiedBy>
  <cp:revision>2</cp:revision>
  <dcterms:created xsi:type="dcterms:W3CDTF">2021-08-26T17:51:00Z</dcterms:created>
  <dcterms:modified xsi:type="dcterms:W3CDTF">2021-08-26T17:51:00Z</dcterms:modified>
</cp:coreProperties>
</file>