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95DE" w14:textId="77777777" w:rsidR="00BA35E8" w:rsidRDefault="00BA35E8">
      <w:pPr>
        <w:pStyle w:val="BodyText"/>
        <w:spacing w:before="2" w:after="1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BA35E8" w14:paraId="2D901FAD" w14:textId="77777777">
        <w:trPr>
          <w:trHeight w:val="268"/>
        </w:trPr>
        <w:tc>
          <w:tcPr>
            <w:tcW w:w="3118" w:type="dxa"/>
          </w:tcPr>
          <w:p w14:paraId="02202AA9" w14:textId="77777777" w:rsidR="00BA35E8" w:rsidRDefault="00FE3D75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27115409" w14:textId="77777777" w:rsidR="00BA35E8" w:rsidRDefault="00FE3D75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5ED1B16A" w14:textId="77777777" w:rsidR="00BA35E8" w:rsidRDefault="00FE3D75">
            <w:pPr>
              <w:pStyle w:val="TableParagraph"/>
            </w:pPr>
            <w:r>
              <w:t>Effective Date: 05/01/2020</w:t>
            </w:r>
          </w:p>
        </w:tc>
      </w:tr>
    </w:tbl>
    <w:p w14:paraId="0D1C0678" w14:textId="77777777" w:rsidR="00BA35E8" w:rsidRDefault="00BA35E8">
      <w:pPr>
        <w:pStyle w:val="BodyText"/>
        <w:spacing w:before="7"/>
        <w:rPr>
          <w:rFonts w:ascii="Times New Roman"/>
          <w:sz w:val="18"/>
        </w:rPr>
      </w:pPr>
    </w:p>
    <w:p w14:paraId="0730DC2D" w14:textId="77777777" w:rsidR="00BA35E8" w:rsidRDefault="00FE3D75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787B4EC2" w14:textId="77777777" w:rsidR="00BA35E8" w:rsidRDefault="00FE3D75">
      <w:pPr>
        <w:pStyle w:val="BodyText"/>
        <w:spacing w:before="21" w:line="259" w:lineRule="auto"/>
        <w:ind w:left="580" w:right="110"/>
      </w:pPr>
      <w:r>
        <w:t>This procedure provides guidance about lockers and associated locks for the teaching laboratories in which students are assigned their own glassware locker in the ISU</w:t>
      </w:r>
      <w:r>
        <w:rPr>
          <w:spacing w:val="-33"/>
        </w:rPr>
        <w:t xml:space="preserve"> </w:t>
      </w:r>
      <w:r>
        <w:t>Chemistry Department. The stockroom maintains a map of locker locations, locks, and assoc</w:t>
      </w:r>
      <w:r>
        <w:t>iated combinations for the teaching laboratories 250, 251, and 252. Check in/out sheets for each course are kept on file in the</w:t>
      </w:r>
      <w:r>
        <w:rPr>
          <w:spacing w:val="1"/>
        </w:rPr>
        <w:t xml:space="preserve"> </w:t>
      </w:r>
      <w:r>
        <w:t>stockroom</w:t>
      </w:r>
    </w:p>
    <w:p w14:paraId="2D897352" w14:textId="77777777" w:rsidR="00BA35E8" w:rsidRDefault="00BA35E8">
      <w:pPr>
        <w:pStyle w:val="BodyText"/>
        <w:spacing w:before="12"/>
        <w:rPr>
          <w:sz w:val="25"/>
        </w:rPr>
      </w:pPr>
    </w:p>
    <w:p w14:paraId="0D19DA99" w14:textId="77777777" w:rsidR="00BA35E8" w:rsidRDefault="00FE3D75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9"/>
        </w:rPr>
        <w:t xml:space="preserve"> </w:t>
      </w:r>
      <w:r>
        <w:t>LIMITATIONS</w:t>
      </w:r>
    </w:p>
    <w:p w14:paraId="33E3CFD6" w14:textId="77777777" w:rsidR="00BA35E8" w:rsidRDefault="00FE3D75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None</w:t>
      </w:r>
    </w:p>
    <w:p w14:paraId="45A91DAF" w14:textId="77777777" w:rsidR="00BA35E8" w:rsidRDefault="00BA35E8">
      <w:pPr>
        <w:pStyle w:val="BodyText"/>
        <w:spacing w:before="8"/>
        <w:rPr>
          <w:sz w:val="27"/>
        </w:rPr>
      </w:pPr>
    </w:p>
    <w:p w14:paraId="03E48D5B" w14:textId="77777777" w:rsidR="00BA35E8" w:rsidRDefault="00FE3D75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720F9A2C" w14:textId="77777777" w:rsidR="00BA35E8" w:rsidRDefault="00FE3D75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Padlocks</w:t>
      </w:r>
    </w:p>
    <w:p w14:paraId="5B9A7A13" w14:textId="77777777" w:rsidR="00BA35E8" w:rsidRDefault="00BA35E8">
      <w:pPr>
        <w:pStyle w:val="BodyText"/>
        <w:spacing w:before="9"/>
        <w:rPr>
          <w:sz w:val="27"/>
        </w:rPr>
      </w:pPr>
    </w:p>
    <w:p w14:paraId="504A20EA" w14:textId="77777777" w:rsidR="00BA35E8" w:rsidRDefault="00FE3D75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46DD8E12" w14:textId="77777777" w:rsidR="00BA35E8" w:rsidRDefault="00FE3D75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None</w:t>
      </w:r>
    </w:p>
    <w:p w14:paraId="3CA012F2" w14:textId="77777777" w:rsidR="00BA35E8" w:rsidRDefault="00BA35E8">
      <w:pPr>
        <w:pStyle w:val="BodyText"/>
        <w:spacing w:before="8"/>
        <w:rPr>
          <w:sz w:val="27"/>
        </w:rPr>
      </w:pPr>
    </w:p>
    <w:p w14:paraId="64038F8D" w14:textId="77777777" w:rsidR="00BA35E8" w:rsidRDefault="00FE3D75">
      <w:pPr>
        <w:pStyle w:val="Heading1"/>
        <w:numPr>
          <w:ilvl w:val="0"/>
          <w:numId w:val="1"/>
        </w:numPr>
        <w:tabs>
          <w:tab w:val="left" w:pos="581"/>
        </w:tabs>
        <w:spacing w:before="1"/>
        <w:ind w:hanging="361"/>
      </w:pPr>
      <w:r>
        <w:t>INSTRUCTIONS</w:t>
      </w:r>
    </w:p>
    <w:p w14:paraId="77A6F28E" w14:textId="77777777" w:rsidR="00BA35E8" w:rsidRDefault="00FE3D75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Beginning of</w:t>
      </w:r>
      <w:r>
        <w:rPr>
          <w:spacing w:val="-4"/>
          <w:sz w:val="24"/>
        </w:rPr>
        <w:t xml:space="preserve"> </w:t>
      </w:r>
      <w:r>
        <w:rPr>
          <w:sz w:val="24"/>
        </w:rPr>
        <w:t>semester</w:t>
      </w:r>
    </w:p>
    <w:p w14:paraId="5AB425B9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right="104" w:hanging="504"/>
        <w:rPr>
          <w:sz w:val="24"/>
        </w:rPr>
      </w:pPr>
      <w:r>
        <w:rPr>
          <w:sz w:val="24"/>
        </w:rPr>
        <w:t>A key of locker numbers and associated lock/combination numbers is prepared by the stockroom organized by course number and section</w:t>
      </w:r>
      <w:r>
        <w:rPr>
          <w:spacing w:val="-10"/>
          <w:sz w:val="24"/>
        </w:rPr>
        <w:t xml:space="preserve"> </w:t>
      </w:r>
      <w:r>
        <w:rPr>
          <w:sz w:val="24"/>
        </w:rPr>
        <w:t>number.</w:t>
      </w:r>
    </w:p>
    <w:p w14:paraId="4C181907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before="0" w:line="291" w:lineRule="exact"/>
        <w:ind w:left="1554"/>
        <w:rPr>
          <w:sz w:val="24"/>
        </w:rPr>
      </w:pPr>
      <w:r>
        <w:rPr>
          <w:sz w:val="24"/>
        </w:rPr>
        <w:t>A master list for each laboratory section is</w:t>
      </w:r>
      <w:r>
        <w:rPr>
          <w:spacing w:val="-2"/>
          <w:sz w:val="24"/>
        </w:rPr>
        <w:t xml:space="preserve"> </w:t>
      </w:r>
      <w:r>
        <w:rPr>
          <w:sz w:val="24"/>
        </w:rPr>
        <w:t>prepared.</w:t>
      </w:r>
    </w:p>
    <w:p w14:paraId="5384EDD2" w14:textId="77777777" w:rsidR="00BA35E8" w:rsidRDefault="00FE3D75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This list is provided to the instructor</w:t>
      </w:r>
      <w:r>
        <w:rPr>
          <w:sz w:val="24"/>
        </w:rPr>
        <w:t xml:space="preserve"> of each</w:t>
      </w:r>
      <w:r>
        <w:rPr>
          <w:spacing w:val="-3"/>
          <w:sz w:val="24"/>
        </w:rPr>
        <w:t xml:space="preserve"> </w:t>
      </w:r>
      <w:r>
        <w:rPr>
          <w:sz w:val="24"/>
        </w:rPr>
        <w:t>section.</w:t>
      </w:r>
    </w:p>
    <w:p w14:paraId="2DA467AF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ind w:left="1554"/>
        <w:rPr>
          <w:sz w:val="24"/>
        </w:rPr>
      </w:pPr>
      <w:r>
        <w:rPr>
          <w:sz w:val="24"/>
        </w:rPr>
        <w:t>Slips containing the locker, lock, and combination are prepared for each</w:t>
      </w:r>
      <w:r>
        <w:rPr>
          <w:spacing w:val="-24"/>
          <w:sz w:val="24"/>
        </w:rPr>
        <w:t xml:space="preserve"> </w:t>
      </w:r>
      <w:r>
        <w:rPr>
          <w:sz w:val="24"/>
        </w:rPr>
        <w:t>student.</w:t>
      </w:r>
    </w:p>
    <w:p w14:paraId="172A689D" w14:textId="77777777" w:rsidR="00BA35E8" w:rsidRDefault="00FE3D75">
      <w:pPr>
        <w:pStyle w:val="ListParagraph"/>
        <w:numPr>
          <w:ilvl w:val="3"/>
          <w:numId w:val="1"/>
        </w:numPr>
        <w:tabs>
          <w:tab w:val="left" w:pos="2095"/>
        </w:tabs>
        <w:spacing w:line="256" w:lineRule="auto"/>
        <w:ind w:left="1948" w:right="787" w:hanging="648"/>
        <w:rPr>
          <w:sz w:val="24"/>
        </w:rPr>
      </w:pPr>
      <w:r>
        <w:rPr>
          <w:sz w:val="24"/>
        </w:rPr>
        <w:t>These are provided to the instructor of each section or the laboratory coordinator for distribution.</w:t>
      </w:r>
    </w:p>
    <w:p w14:paraId="50FBFFD0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before="4" w:line="259" w:lineRule="auto"/>
        <w:ind w:right="324" w:hanging="504"/>
        <w:rPr>
          <w:sz w:val="24"/>
        </w:rPr>
      </w:pPr>
      <w:r>
        <w:rPr>
          <w:sz w:val="24"/>
        </w:rPr>
        <w:t>Provide check in/out sheets listing the contents of each glassware locker for the instructors.</w:t>
      </w:r>
    </w:p>
    <w:p w14:paraId="6E91B1EA" w14:textId="77777777" w:rsidR="00BA35E8" w:rsidRDefault="00BA35E8">
      <w:pPr>
        <w:pStyle w:val="BodyText"/>
        <w:spacing w:before="10"/>
        <w:rPr>
          <w:sz w:val="25"/>
        </w:rPr>
      </w:pPr>
    </w:p>
    <w:p w14:paraId="666358AA" w14:textId="77777777" w:rsidR="00BA35E8" w:rsidRDefault="00FE3D75">
      <w:pPr>
        <w:spacing w:before="1" w:line="259" w:lineRule="auto"/>
        <w:ind w:left="1444" w:right="1018"/>
        <w:rPr>
          <w:i/>
          <w:sz w:val="24"/>
        </w:rPr>
      </w:pPr>
      <w:r>
        <w:rPr>
          <w:b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These check in/out sheets are to be filled out by the students at the beginning and end of the semester.</w:t>
      </w:r>
    </w:p>
    <w:p w14:paraId="0C4D58F0" w14:textId="77777777" w:rsidR="00BA35E8" w:rsidRDefault="00BA35E8">
      <w:pPr>
        <w:pStyle w:val="BodyText"/>
        <w:spacing w:before="9"/>
        <w:rPr>
          <w:i/>
          <w:sz w:val="25"/>
        </w:rPr>
      </w:pPr>
    </w:p>
    <w:p w14:paraId="0E59A73D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before="1" w:line="259" w:lineRule="auto"/>
        <w:ind w:right="100" w:hanging="504"/>
        <w:rPr>
          <w:sz w:val="24"/>
        </w:rPr>
      </w:pPr>
      <w:r>
        <w:rPr>
          <w:sz w:val="24"/>
        </w:rPr>
        <w:t>Items missing from each locker are provided to each student free of charge</w:t>
      </w:r>
      <w:r>
        <w:rPr>
          <w:spacing w:val="-33"/>
          <w:sz w:val="24"/>
        </w:rPr>
        <w:t xml:space="preserve"> </w:t>
      </w:r>
      <w:r>
        <w:rPr>
          <w:sz w:val="24"/>
        </w:rPr>
        <w:t>during check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20717D8B" w14:textId="77777777" w:rsidR="00BA35E8" w:rsidRDefault="00BA35E8">
      <w:pPr>
        <w:spacing w:line="259" w:lineRule="auto"/>
        <w:rPr>
          <w:sz w:val="24"/>
        </w:rPr>
        <w:sectPr w:rsidR="00BA35E8">
          <w:headerReference w:type="default" r:id="rId7"/>
          <w:type w:val="continuous"/>
          <w:pgSz w:w="12240" w:h="15840"/>
          <w:pgMar w:top="2560" w:right="1360" w:bottom="280" w:left="1220" w:header="720" w:footer="720" w:gutter="0"/>
          <w:pgNumType w:start="1"/>
          <w:cols w:space="720"/>
        </w:sectPr>
      </w:pPr>
    </w:p>
    <w:p w14:paraId="3CEA01AE" w14:textId="77777777" w:rsidR="00BA35E8" w:rsidRDefault="00BA35E8">
      <w:pPr>
        <w:pStyle w:val="BodyText"/>
        <w:spacing w:before="9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BA35E8" w14:paraId="3501D445" w14:textId="77777777">
        <w:trPr>
          <w:trHeight w:val="268"/>
        </w:trPr>
        <w:tc>
          <w:tcPr>
            <w:tcW w:w="3118" w:type="dxa"/>
          </w:tcPr>
          <w:p w14:paraId="784F5549" w14:textId="77777777" w:rsidR="00BA35E8" w:rsidRDefault="00FE3D75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1687D300" w14:textId="77777777" w:rsidR="00BA35E8" w:rsidRDefault="00FE3D75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73B655AD" w14:textId="77777777" w:rsidR="00BA35E8" w:rsidRDefault="00FE3D75">
            <w:pPr>
              <w:pStyle w:val="TableParagraph"/>
            </w:pPr>
            <w:r>
              <w:t>Effective Date: 05/01/2020</w:t>
            </w:r>
          </w:p>
        </w:tc>
      </w:tr>
    </w:tbl>
    <w:p w14:paraId="22392FD0" w14:textId="77777777" w:rsidR="00BA35E8" w:rsidRDefault="00BA35E8">
      <w:pPr>
        <w:pStyle w:val="BodyText"/>
        <w:spacing w:before="0"/>
        <w:rPr>
          <w:sz w:val="20"/>
        </w:rPr>
      </w:pPr>
    </w:p>
    <w:p w14:paraId="06EC02C0" w14:textId="77777777" w:rsidR="00BA35E8" w:rsidRDefault="00BA35E8">
      <w:pPr>
        <w:pStyle w:val="BodyText"/>
        <w:spacing w:before="3"/>
        <w:rPr>
          <w:sz w:val="23"/>
        </w:rPr>
      </w:pPr>
    </w:p>
    <w:p w14:paraId="27323E78" w14:textId="77777777" w:rsidR="00BA35E8" w:rsidRDefault="00FE3D75">
      <w:pPr>
        <w:pStyle w:val="ListParagraph"/>
        <w:numPr>
          <w:ilvl w:val="1"/>
          <w:numId w:val="1"/>
        </w:numPr>
        <w:tabs>
          <w:tab w:val="left" w:pos="1013"/>
        </w:tabs>
        <w:spacing w:before="52"/>
        <w:ind w:hanging="433"/>
        <w:rPr>
          <w:sz w:val="24"/>
        </w:rPr>
      </w:pPr>
      <w:r>
        <w:rPr>
          <w:sz w:val="24"/>
        </w:rPr>
        <w:t>End of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14:paraId="4D933658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right="98" w:hanging="504"/>
        <w:rPr>
          <w:sz w:val="24"/>
        </w:rPr>
      </w:pPr>
      <w:r>
        <w:rPr>
          <w:sz w:val="24"/>
        </w:rPr>
        <w:t>Items missing from each locker are provided to each student free of charge</w:t>
      </w:r>
      <w:r>
        <w:rPr>
          <w:spacing w:val="-31"/>
          <w:sz w:val="24"/>
        </w:rPr>
        <w:t xml:space="preserve"> </w:t>
      </w:r>
      <w:r>
        <w:rPr>
          <w:sz w:val="24"/>
        </w:rPr>
        <w:t>during check</w:t>
      </w:r>
      <w:r>
        <w:rPr>
          <w:spacing w:val="-1"/>
          <w:sz w:val="24"/>
        </w:rPr>
        <w:t xml:space="preserve"> </w:t>
      </w:r>
      <w:r>
        <w:rPr>
          <w:sz w:val="24"/>
        </w:rPr>
        <w:t>out.</w:t>
      </w:r>
    </w:p>
    <w:p w14:paraId="2398A304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before="1"/>
        <w:ind w:left="1554"/>
        <w:rPr>
          <w:sz w:val="24"/>
        </w:rPr>
      </w:pPr>
      <w:r>
        <w:rPr>
          <w:sz w:val="24"/>
        </w:rPr>
        <w:t>Upon instructor approval of 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checkout:</w:t>
      </w:r>
    </w:p>
    <w:p w14:paraId="31B28A26" w14:textId="77777777" w:rsidR="00BA35E8" w:rsidRDefault="00FE3D75">
      <w:pPr>
        <w:pStyle w:val="ListParagraph"/>
        <w:numPr>
          <w:ilvl w:val="3"/>
          <w:numId w:val="1"/>
        </w:numPr>
        <w:tabs>
          <w:tab w:val="left" w:pos="2095"/>
        </w:tabs>
        <w:spacing w:before="22"/>
        <w:rPr>
          <w:sz w:val="24"/>
        </w:rPr>
      </w:pPr>
      <w:r>
        <w:rPr>
          <w:sz w:val="24"/>
        </w:rPr>
        <w:t>Obtain the old lock from the</w:t>
      </w:r>
      <w:r>
        <w:rPr>
          <w:spacing w:val="-11"/>
          <w:sz w:val="24"/>
        </w:rPr>
        <w:t xml:space="preserve"> </w:t>
      </w:r>
      <w:r>
        <w:rPr>
          <w:sz w:val="24"/>
        </w:rPr>
        <w:t>student.</w:t>
      </w:r>
    </w:p>
    <w:p w14:paraId="296AA867" w14:textId="77777777" w:rsidR="00BA35E8" w:rsidRDefault="00FE3D75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Provide a new lock to 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</w:p>
    <w:p w14:paraId="7BCB2DAA" w14:textId="77777777" w:rsidR="00BA35E8" w:rsidRDefault="00FE3D75">
      <w:pPr>
        <w:pStyle w:val="ListParagraph"/>
        <w:numPr>
          <w:ilvl w:val="4"/>
          <w:numId w:val="1"/>
        </w:numPr>
        <w:tabs>
          <w:tab w:val="left" w:pos="2638"/>
        </w:tabs>
        <w:spacing w:before="23"/>
        <w:ind w:hanging="978"/>
        <w:rPr>
          <w:sz w:val="24"/>
        </w:rPr>
      </w:pPr>
      <w:r>
        <w:rPr>
          <w:sz w:val="24"/>
        </w:rPr>
        <w:t>Record the serial number of the new lock on the check in/out</w:t>
      </w:r>
      <w:r>
        <w:rPr>
          <w:spacing w:val="-15"/>
          <w:sz w:val="24"/>
        </w:rPr>
        <w:t xml:space="preserve"> </w:t>
      </w:r>
      <w:r>
        <w:rPr>
          <w:sz w:val="24"/>
        </w:rPr>
        <w:t>sheet.</w:t>
      </w:r>
    </w:p>
    <w:p w14:paraId="3CA3C014" w14:textId="77777777" w:rsidR="00BA35E8" w:rsidRDefault="00BA35E8">
      <w:pPr>
        <w:pStyle w:val="BodyText"/>
        <w:spacing w:before="9"/>
        <w:rPr>
          <w:sz w:val="27"/>
        </w:rPr>
      </w:pPr>
    </w:p>
    <w:p w14:paraId="710C99B4" w14:textId="77777777" w:rsidR="00BA35E8" w:rsidRDefault="00FE3D75">
      <w:pPr>
        <w:spacing w:line="259" w:lineRule="auto"/>
        <w:ind w:left="2452" w:right="11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 xml:space="preserve">If students have 2 lockers (Chem 2234 and 3366) record the locker number and lock serial number on the check in/out sheet, and indicate which lock is associated with each locker to </w:t>
      </w:r>
      <w:r>
        <w:rPr>
          <w:i/>
          <w:sz w:val="24"/>
        </w:rPr>
        <w:t>the student (</w:t>
      </w:r>
      <w:proofErr w:type="gramStart"/>
      <w:r>
        <w:rPr>
          <w:i/>
          <w:sz w:val="24"/>
        </w:rPr>
        <w:t>i.e.</w:t>
      </w:r>
      <w:proofErr w:type="gramEnd"/>
      <w:r>
        <w:rPr>
          <w:i/>
          <w:sz w:val="24"/>
        </w:rPr>
        <w:t xml:space="preserve"> label with tape).</w:t>
      </w:r>
    </w:p>
    <w:p w14:paraId="0B717173" w14:textId="77777777" w:rsidR="00BA35E8" w:rsidRDefault="00BA35E8">
      <w:pPr>
        <w:pStyle w:val="BodyText"/>
        <w:spacing w:before="11"/>
        <w:rPr>
          <w:i/>
          <w:sz w:val="25"/>
        </w:rPr>
      </w:pPr>
    </w:p>
    <w:p w14:paraId="1A1A015A" w14:textId="77777777" w:rsidR="00BA35E8" w:rsidRDefault="00FE3D75">
      <w:pPr>
        <w:pStyle w:val="ListParagraph"/>
        <w:numPr>
          <w:ilvl w:val="3"/>
          <w:numId w:val="1"/>
        </w:numPr>
        <w:tabs>
          <w:tab w:val="left" w:pos="2095"/>
        </w:tabs>
        <w:spacing w:before="0"/>
        <w:rPr>
          <w:sz w:val="24"/>
        </w:rPr>
      </w:pPr>
      <w:r>
        <w:rPr>
          <w:sz w:val="24"/>
        </w:rPr>
        <w:t>Keep the check in/out sheets from each</w:t>
      </w:r>
      <w:r>
        <w:rPr>
          <w:spacing w:val="-5"/>
          <w:sz w:val="24"/>
        </w:rPr>
        <w:t xml:space="preserve"> </w:t>
      </w:r>
      <w:r>
        <w:rPr>
          <w:sz w:val="24"/>
        </w:rPr>
        <w:t>section.</w:t>
      </w:r>
    </w:p>
    <w:p w14:paraId="72B2927D" w14:textId="77777777" w:rsidR="00BA35E8" w:rsidRDefault="00BA35E8">
      <w:pPr>
        <w:pStyle w:val="BodyText"/>
        <w:spacing w:before="9"/>
        <w:rPr>
          <w:sz w:val="27"/>
        </w:rPr>
      </w:pPr>
    </w:p>
    <w:p w14:paraId="47AAB979" w14:textId="77777777" w:rsidR="00BA35E8" w:rsidRDefault="00FE3D75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Updating locks and lockers</w:t>
      </w:r>
    </w:p>
    <w:p w14:paraId="7B9A3EBB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line="259" w:lineRule="auto"/>
        <w:ind w:right="1095" w:hanging="504"/>
        <w:rPr>
          <w:sz w:val="24"/>
        </w:rPr>
      </w:pPr>
      <w:r>
        <w:rPr>
          <w:sz w:val="24"/>
        </w:rPr>
        <w:t>The master list of all locks and lockers is maintained and updated by</w:t>
      </w:r>
      <w:r>
        <w:rPr>
          <w:spacing w:val="-24"/>
          <w:sz w:val="24"/>
        </w:rPr>
        <w:t xml:space="preserve"> </w:t>
      </w:r>
      <w:r>
        <w:rPr>
          <w:sz w:val="24"/>
        </w:rPr>
        <w:t>the stockroom manager.</w:t>
      </w:r>
    </w:p>
    <w:p w14:paraId="67657BB9" w14:textId="77777777" w:rsidR="00BA35E8" w:rsidRDefault="00FE3D75">
      <w:pPr>
        <w:pStyle w:val="ListParagraph"/>
        <w:numPr>
          <w:ilvl w:val="2"/>
          <w:numId w:val="1"/>
        </w:numPr>
        <w:tabs>
          <w:tab w:val="left" w:pos="1555"/>
        </w:tabs>
        <w:spacing w:before="0"/>
        <w:ind w:left="1554"/>
        <w:rPr>
          <w:sz w:val="24"/>
        </w:rPr>
      </w:pPr>
      <w:r>
        <w:rPr>
          <w:sz w:val="24"/>
        </w:rPr>
        <w:t>If necessary, updating may be delegated to a</w:t>
      </w:r>
      <w:r>
        <w:rPr>
          <w:spacing w:val="-1"/>
          <w:sz w:val="24"/>
        </w:rPr>
        <w:t xml:space="preserve"> </w:t>
      </w:r>
      <w:r>
        <w:rPr>
          <w:sz w:val="24"/>
        </w:rPr>
        <w:t>stude</w:t>
      </w:r>
      <w:r>
        <w:rPr>
          <w:sz w:val="24"/>
        </w:rPr>
        <w:t>nt.</w:t>
      </w:r>
    </w:p>
    <w:p w14:paraId="3B4868B6" w14:textId="77777777" w:rsidR="00BA35E8" w:rsidRDefault="00FE3D75">
      <w:pPr>
        <w:pStyle w:val="ListParagraph"/>
        <w:numPr>
          <w:ilvl w:val="3"/>
          <w:numId w:val="1"/>
        </w:numPr>
        <w:tabs>
          <w:tab w:val="left" w:pos="2095"/>
        </w:tabs>
        <w:spacing w:before="22" w:line="259" w:lineRule="auto"/>
        <w:ind w:left="1948" w:right="1278" w:hanging="648"/>
        <w:rPr>
          <w:sz w:val="24"/>
        </w:rPr>
      </w:pPr>
      <w:r>
        <w:rPr>
          <w:sz w:val="24"/>
        </w:rPr>
        <w:t>The stockroom manager will provide instruction on updating the spreadsheet.</w:t>
      </w:r>
    </w:p>
    <w:sectPr w:rsidR="00BA35E8">
      <w:pgSz w:w="12240" w:h="15840"/>
      <w:pgMar w:top="2560" w:right="136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F318" w14:textId="77777777" w:rsidR="00FE3D75" w:rsidRDefault="00FE3D75">
      <w:r>
        <w:separator/>
      </w:r>
    </w:p>
  </w:endnote>
  <w:endnote w:type="continuationSeparator" w:id="0">
    <w:p w14:paraId="4C682F30" w14:textId="77777777" w:rsidR="00FE3D75" w:rsidRDefault="00F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F23C" w14:textId="77777777" w:rsidR="00FE3D75" w:rsidRDefault="00FE3D75">
      <w:r>
        <w:separator/>
      </w:r>
    </w:p>
  </w:footnote>
  <w:footnote w:type="continuationSeparator" w:id="0">
    <w:p w14:paraId="13423EFF" w14:textId="77777777" w:rsidR="00FE3D75" w:rsidRDefault="00FE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2047" w14:textId="7982E0D5" w:rsidR="00BA35E8" w:rsidRDefault="00FE3D75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528192" behindDoc="1" locked="0" layoutInCell="1" allowOverlap="1" wp14:anchorId="3EA9E08F" wp14:editId="4948099B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4504">
      <w:rPr>
        <w:noProof/>
      </w:rPr>
      <mc:AlternateContent>
        <mc:Choice Requires="wpg">
          <w:drawing>
            <wp:anchor distT="0" distB="0" distL="114300" distR="114300" simplePos="0" relativeHeight="251529216" behindDoc="1" locked="0" layoutInCell="1" allowOverlap="1" wp14:anchorId="4BE6B6AC" wp14:editId="6BA54CC8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A3D7F" id="Group 5" o:spid="_x0000_s1026" alt="&quot;&quot;" style="position:absolute;margin-left:1in;margin-top:87pt;width:468.1pt;height:41.3pt;z-index:-251787264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6A4504">
      <w:rPr>
        <w:noProof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6CFAD2DA" wp14:editId="3F7F8DD1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6786F" w14:textId="77777777" w:rsidR="00BA35E8" w:rsidRDefault="00FE3D7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AD2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4FA6786F" w14:textId="77777777" w:rsidR="00BA35E8" w:rsidRDefault="00FE3D7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4504">
      <w:rPr>
        <w:noProof/>
      </w:rPr>
      <mc:AlternateContent>
        <mc:Choice Requires="wps">
          <w:drawing>
            <wp:anchor distT="0" distB="0" distL="114300" distR="114300" simplePos="0" relativeHeight="251531264" behindDoc="1" locked="0" layoutInCell="1" allowOverlap="1" wp14:anchorId="6D77E463" wp14:editId="0A1E95D4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408E0" w14:textId="77777777" w:rsidR="00BA35E8" w:rsidRDefault="00FE3D7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7D255383" w14:textId="77777777" w:rsidR="00BA35E8" w:rsidRDefault="00FE3D75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7E463" id="Text Box 3" o:spid="_x0000_s1027" type="#_x0000_t202" style="position:absolute;margin-left:310.45pt;margin-top:88.55pt;width:47.65pt;height:39.95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4F9408E0" w14:textId="77777777" w:rsidR="00BA35E8" w:rsidRDefault="00FE3D7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7D255383" w14:textId="77777777" w:rsidR="00BA35E8" w:rsidRDefault="00FE3D75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4504">
      <w:rPr>
        <w:noProof/>
      </w:rPr>
      <mc:AlternateContent>
        <mc:Choice Requires="wps">
          <w:drawing>
            <wp:anchor distT="0" distB="0" distL="114300" distR="114300" simplePos="0" relativeHeight="251532288" behindDoc="1" locked="0" layoutInCell="1" allowOverlap="1" wp14:anchorId="2B819916" wp14:editId="46E8EF1E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690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525C6" w14:textId="77777777" w:rsidR="00BA35E8" w:rsidRDefault="00FE3D75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CSP-0008</w:t>
                          </w:r>
                        </w:p>
                        <w:p w14:paraId="2876D43B" w14:textId="77777777" w:rsidR="00BA35E8" w:rsidRDefault="00FE3D75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71B890DB" w14:textId="77777777" w:rsidR="00BA35E8" w:rsidRDefault="00FE3D75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19916" id="Text Box 2" o:spid="_x0000_s1028" type="#_x0000_t202" style="position:absolute;margin-left:370.85pt;margin-top:88.55pt;width:44.7pt;height:39.95pt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" filled="f" stroked="f">
              <v:textbox inset="0,0,0,0">
                <w:txbxContent>
                  <w:p w14:paraId="08B525C6" w14:textId="77777777" w:rsidR="00BA35E8" w:rsidRDefault="00FE3D75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CSP-0008</w:t>
                    </w:r>
                  </w:p>
                  <w:p w14:paraId="2876D43B" w14:textId="77777777" w:rsidR="00BA35E8" w:rsidRDefault="00FE3D75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71B890DB" w14:textId="77777777" w:rsidR="00BA35E8" w:rsidRDefault="00FE3D75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4504">
      <w:rPr>
        <w:noProof/>
      </w:rPr>
      <mc:AlternateContent>
        <mc:Choice Requires="wps">
          <w:drawing>
            <wp:anchor distT="0" distB="0" distL="114300" distR="114300" simplePos="0" relativeHeight="251533312" behindDoc="1" locked="0" layoutInCell="1" allowOverlap="1" wp14:anchorId="25DAA2DB" wp14:editId="0FF7E906">
              <wp:simplePos x="0" y="0"/>
              <wp:positionH relativeFrom="page">
                <wp:posOffset>2112010</wp:posOffset>
              </wp:positionH>
              <wp:positionV relativeFrom="page">
                <wp:posOffset>1282065</wp:posOffset>
              </wp:positionV>
              <wp:extent cx="58166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C87F9" w14:textId="77777777" w:rsidR="00BA35E8" w:rsidRDefault="00FE3D7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Lockers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AA2DB" id="Text Box 1" o:spid="_x0000_s1029" type="#_x0000_t202" style="position:absolute;margin-left:166.3pt;margin-top:100.95pt;width:45.8pt;height:16.05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" filled="f" stroked="f">
              <v:textbox inset="0,0,0,0">
                <w:txbxContent>
                  <w:p w14:paraId="413C87F9" w14:textId="77777777" w:rsidR="00BA35E8" w:rsidRDefault="00FE3D7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Lockers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6584B"/>
    <w:multiLevelType w:val="multilevel"/>
    <w:tmpl w:val="A0B4B0F0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4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637" w:hanging="97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2640" w:hanging="9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44" w:hanging="9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48" w:hanging="9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852" w:hanging="97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E8"/>
    <w:rsid w:val="006A4504"/>
    <w:rsid w:val="00BA35E8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ED104"/>
  <w15:docId w15:val="{2E3833A7-3165-49C4-859D-BBCEE6A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43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2023-07-05T20:25:00Z</dcterms:created>
  <dcterms:modified xsi:type="dcterms:W3CDTF">2023-07-05T20:26:00Z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