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2075" w14:textId="77777777" w:rsidR="00CE424C" w:rsidRDefault="00CE424C">
      <w:pPr>
        <w:pStyle w:val="BodyText"/>
        <w:spacing w:before="2" w:after="1"/>
        <w:ind w:left="0"/>
        <w:rPr>
          <w:rFonts w:ascii="Times New Roman"/>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CE424C" w14:paraId="7AE0AF0A" w14:textId="77777777">
        <w:trPr>
          <w:trHeight w:val="268"/>
        </w:trPr>
        <w:tc>
          <w:tcPr>
            <w:tcW w:w="3118" w:type="dxa"/>
          </w:tcPr>
          <w:p w14:paraId="207E0B1D" w14:textId="77777777" w:rsidR="00CE424C" w:rsidRDefault="00FD78D1">
            <w:pPr>
              <w:pStyle w:val="TableParagraph"/>
              <w:ind w:left="362"/>
            </w:pPr>
            <w:r>
              <w:t>ISU Chemistry Department</w:t>
            </w:r>
          </w:p>
        </w:tc>
        <w:tc>
          <w:tcPr>
            <w:tcW w:w="3118" w:type="dxa"/>
          </w:tcPr>
          <w:p w14:paraId="1E7D0C83" w14:textId="77777777" w:rsidR="00CE424C" w:rsidRDefault="00FD78D1">
            <w:pPr>
              <w:pStyle w:val="TableParagraph"/>
              <w:ind w:left="585"/>
            </w:pPr>
            <w:r>
              <w:t>Stockroom Procedure</w:t>
            </w:r>
          </w:p>
        </w:tc>
        <w:tc>
          <w:tcPr>
            <w:tcW w:w="3121" w:type="dxa"/>
          </w:tcPr>
          <w:p w14:paraId="3E55C12D" w14:textId="77777777" w:rsidR="00CE424C" w:rsidRDefault="00FD78D1">
            <w:pPr>
              <w:pStyle w:val="TableParagraph"/>
            </w:pPr>
            <w:r>
              <w:t>Effective Date: 05/01/2020</w:t>
            </w:r>
          </w:p>
        </w:tc>
      </w:tr>
    </w:tbl>
    <w:p w14:paraId="18A80EB7" w14:textId="77777777" w:rsidR="00CE424C" w:rsidRDefault="00CE424C">
      <w:pPr>
        <w:pStyle w:val="BodyText"/>
        <w:spacing w:before="7"/>
        <w:ind w:left="0"/>
        <w:rPr>
          <w:rFonts w:ascii="Times New Roman"/>
          <w:sz w:val="18"/>
        </w:rPr>
      </w:pPr>
    </w:p>
    <w:p w14:paraId="02495488" w14:textId="77777777" w:rsidR="00CE424C" w:rsidRDefault="00FD78D1">
      <w:pPr>
        <w:pStyle w:val="Heading1"/>
        <w:numPr>
          <w:ilvl w:val="0"/>
          <w:numId w:val="1"/>
        </w:numPr>
        <w:tabs>
          <w:tab w:val="left" w:pos="581"/>
        </w:tabs>
        <w:spacing w:before="52"/>
        <w:ind w:hanging="361"/>
      </w:pPr>
      <w:r>
        <w:t>INTRODUCTION</w:t>
      </w:r>
    </w:p>
    <w:p w14:paraId="523C94E9" w14:textId="77777777" w:rsidR="00CE424C" w:rsidRDefault="00FD78D1">
      <w:pPr>
        <w:pStyle w:val="BodyText"/>
        <w:spacing w:before="21" w:line="259" w:lineRule="auto"/>
        <w:ind w:left="580" w:right="108"/>
      </w:pPr>
      <w:r>
        <w:t xml:space="preserve">This procedure guides the dispensing of cryogenic liquids in the ISU Chemistry Department. Cryogens are gases cooled until they become liquids. They are housed in pressurized, insulated tanks that often weigh hundreds of pounds. Cryogens can freeze things </w:t>
      </w:r>
      <w:r>
        <w:t>instantly and kill living tissue on contact. For this reason, cryogens are stored in a secure location with controlled access.</w:t>
      </w:r>
    </w:p>
    <w:p w14:paraId="79298EA0" w14:textId="77777777" w:rsidR="00CE424C" w:rsidRDefault="00CE424C">
      <w:pPr>
        <w:pStyle w:val="BodyText"/>
        <w:spacing w:before="12"/>
        <w:ind w:left="0"/>
        <w:rPr>
          <w:sz w:val="25"/>
        </w:rPr>
      </w:pPr>
    </w:p>
    <w:p w14:paraId="4A519B1E" w14:textId="77777777" w:rsidR="00CE424C" w:rsidRDefault="00FD78D1">
      <w:pPr>
        <w:pStyle w:val="Heading1"/>
        <w:numPr>
          <w:ilvl w:val="0"/>
          <w:numId w:val="1"/>
        </w:numPr>
        <w:tabs>
          <w:tab w:val="left" w:pos="581"/>
        </w:tabs>
        <w:ind w:hanging="361"/>
      </w:pPr>
      <w:r>
        <w:t>PRECAUTIONS AND</w:t>
      </w:r>
      <w:r>
        <w:rPr>
          <w:spacing w:val="-2"/>
        </w:rPr>
        <w:t xml:space="preserve"> </w:t>
      </w:r>
      <w:r>
        <w:t>LIMITATIONS</w:t>
      </w:r>
    </w:p>
    <w:p w14:paraId="37B8A5A4" w14:textId="77777777" w:rsidR="00CE424C" w:rsidRDefault="00FD78D1">
      <w:pPr>
        <w:pStyle w:val="ListParagraph"/>
        <w:numPr>
          <w:ilvl w:val="1"/>
          <w:numId w:val="1"/>
        </w:numPr>
        <w:tabs>
          <w:tab w:val="left" w:pos="1013"/>
        </w:tabs>
        <w:ind w:hanging="433"/>
        <w:rPr>
          <w:sz w:val="24"/>
        </w:rPr>
      </w:pPr>
      <w:r>
        <w:rPr>
          <w:sz w:val="24"/>
        </w:rPr>
        <w:t>Insulated gloves must be worn while</w:t>
      </w:r>
      <w:r>
        <w:rPr>
          <w:spacing w:val="-4"/>
          <w:sz w:val="24"/>
        </w:rPr>
        <w:t xml:space="preserve"> </w:t>
      </w:r>
      <w:r>
        <w:rPr>
          <w:sz w:val="24"/>
        </w:rPr>
        <w:t>dispensing.</w:t>
      </w:r>
    </w:p>
    <w:p w14:paraId="41B752F4" w14:textId="77777777" w:rsidR="00CE424C" w:rsidRDefault="00FD78D1">
      <w:pPr>
        <w:pStyle w:val="ListParagraph"/>
        <w:numPr>
          <w:ilvl w:val="1"/>
          <w:numId w:val="1"/>
        </w:numPr>
        <w:tabs>
          <w:tab w:val="left" w:pos="1013"/>
        </w:tabs>
        <w:spacing w:before="21" w:line="259" w:lineRule="auto"/>
        <w:ind w:right="1134"/>
        <w:rPr>
          <w:sz w:val="24"/>
        </w:rPr>
      </w:pPr>
      <w:r>
        <w:rPr>
          <w:sz w:val="24"/>
        </w:rPr>
        <w:t>The area must be kept well ventilated (door open/hood sash elevated)</w:t>
      </w:r>
      <w:r>
        <w:rPr>
          <w:spacing w:val="-35"/>
          <w:sz w:val="24"/>
        </w:rPr>
        <w:t xml:space="preserve"> </w:t>
      </w:r>
      <w:r>
        <w:rPr>
          <w:sz w:val="24"/>
        </w:rPr>
        <w:t>while dispensing.</w:t>
      </w:r>
    </w:p>
    <w:p w14:paraId="30F63455" w14:textId="77777777" w:rsidR="00CE424C" w:rsidRDefault="00FD78D1">
      <w:pPr>
        <w:pStyle w:val="ListParagraph"/>
        <w:numPr>
          <w:ilvl w:val="1"/>
          <w:numId w:val="1"/>
        </w:numPr>
        <w:tabs>
          <w:tab w:val="left" w:pos="1013"/>
        </w:tabs>
        <w:spacing w:before="1"/>
        <w:ind w:hanging="433"/>
        <w:rPr>
          <w:sz w:val="24"/>
        </w:rPr>
      </w:pPr>
      <w:r>
        <w:rPr>
          <w:sz w:val="24"/>
        </w:rPr>
        <w:t>Dispense using a metal transfer line into an appropriate insulated container</w:t>
      </w:r>
      <w:r>
        <w:rPr>
          <w:spacing w:val="-21"/>
          <w:sz w:val="24"/>
        </w:rPr>
        <w:t xml:space="preserve"> </w:t>
      </w:r>
      <w:r>
        <w:rPr>
          <w:sz w:val="24"/>
        </w:rPr>
        <w:t>(</w:t>
      </w:r>
      <w:proofErr w:type="spellStart"/>
      <w:r>
        <w:rPr>
          <w:sz w:val="24"/>
        </w:rPr>
        <w:t>dewar</w:t>
      </w:r>
      <w:proofErr w:type="spellEnd"/>
      <w:r>
        <w:rPr>
          <w:sz w:val="24"/>
        </w:rPr>
        <w:t>).</w:t>
      </w:r>
    </w:p>
    <w:p w14:paraId="7042649D" w14:textId="77777777" w:rsidR="00CE424C" w:rsidRDefault="00FD78D1">
      <w:pPr>
        <w:pStyle w:val="ListParagraph"/>
        <w:numPr>
          <w:ilvl w:val="1"/>
          <w:numId w:val="1"/>
        </w:numPr>
        <w:tabs>
          <w:tab w:val="left" w:pos="1013"/>
        </w:tabs>
        <w:spacing w:before="21"/>
        <w:ind w:hanging="433"/>
        <w:rPr>
          <w:sz w:val="24"/>
        </w:rPr>
      </w:pPr>
      <w:r>
        <w:rPr>
          <w:sz w:val="24"/>
        </w:rPr>
        <w:t>Move cryogen tanks with an appropriate cryogenic tank</w:t>
      </w:r>
      <w:r>
        <w:rPr>
          <w:spacing w:val="-1"/>
          <w:sz w:val="24"/>
        </w:rPr>
        <w:t xml:space="preserve"> </w:t>
      </w:r>
      <w:r>
        <w:rPr>
          <w:sz w:val="24"/>
        </w:rPr>
        <w:t>cart.</w:t>
      </w:r>
    </w:p>
    <w:p w14:paraId="3E1ABCAB" w14:textId="77777777" w:rsidR="00CE424C" w:rsidRDefault="00FD78D1">
      <w:pPr>
        <w:pStyle w:val="ListParagraph"/>
        <w:numPr>
          <w:ilvl w:val="1"/>
          <w:numId w:val="1"/>
        </w:numPr>
        <w:tabs>
          <w:tab w:val="left" w:pos="1013"/>
        </w:tabs>
        <w:spacing w:line="259" w:lineRule="auto"/>
        <w:ind w:right="945"/>
        <w:rPr>
          <w:sz w:val="24"/>
        </w:rPr>
      </w:pPr>
      <w:r>
        <w:rPr>
          <w:sz w:val="24"/>
        </w:rPr>
        <w:t>Always wear all appropr</w:t>
      </w:r>
      <w:r>
        <w:rPr>
          <w:sz w:val="24"/>
        </w:rPr>
        <w:t>iate personal protective equipment (safety</w:t>
      </w:r>
      <w:r>
        <w:rPr>
          <w:spacing w:val="-27"/>
          <w:sz w:val="24"/>
        </w:rPr>
        <w:t xml:space="preserve"> </w:t>
      </w:r>
      <w:r>
        <w:rPr>
          <w:sz w:val="24"/>
        </w:rPr>
        <w:t>glasses/lab coat/etc.).</w:t>
      </w:r>
    </w:p>
    <w:p w14:paraId="22C4B9AD" w14:textId="77777777" w:rsidR="00CE424C" w:rsidRDefault="00CE424C">
      <w:pPr>
        <w:pStyle w:val="BodyText"/>
        <w:spacing w:before="10"/>
        <w:ind w:left="0"/>
        <w:rPr>
          <w:sz w:val="25"/>
        </w:rPr>
      </w:pPr>
    </w:p>
    <w:p w14:paraId="7013D53F" w14:textId="77777777" w:rsidR="00CE424C" w:rsidRDefault="00FD78D1">
      <w:pPr>
        <w:pStyle w:val="Heading1"/>
        <w:numPr>
          <w:ilvl w:val="0"/>
          <w:numId w:val="1"/>
        </w:numPr>
        <w:tabs>
          <w:tab w:val="left" w:pos="581"/>
        </w:tabs>
        <w:spacing w:before="1"/>
        <w:ind w:hanging="361"/>
      </w:pPr>
      <w:r>
        <w:t>APPARATUS AND</w:t>
      </w:r>
      <w:r>
        <w:rPr>
          <w:spacing w:val="-4"/>
        </w:rPr>
        <w:t xml:space="preserve"> </w:t>
      </w:r>
      <w:r>
        <w:t>MATERIALS</w:t>
      </w:r>
    </w:p>
    <w:p w14:paraId="43E8C2F4" w14:textId="77777777" w:rsidR="00CE424C" w:rsidRDefault="00FD78D1">
      <w:pPr>
        <w:pStyle w:val="ListParagraph"/>
        <w:numPr>
          <w:ilvl w:val="1"/>
          <w:numId w:val="1"/>
        </w:numPr>
        <w:tabs>
          <w:tab w:val="left" w:pos="1013"/>
        </w:tabs>
        <w:spacing w:before="23"/>
        <w:ind w:hanging="433"/>
        <w:rPr>
          <w:sz w:val="24"/>
        </w:rPr>
      </w:pPr>
      <w:r>
        <w:rPr>
          <w:sz w:val="24"/>
        </w:rPr>
        <w:t>Insulated gloves</w:t>
      </w:r>
    </w:p>
    <w:p w14:paraId="538BE83A" w14:textId="77777777" w:rsidR="00CE424C" w:rsidRDefault="00FD78D1">
      <w:pPr>
        <w:pStyle w:val="ListParagraph"/>
        <w:numPr>
          <w:ilvl w:val="1"/>
          <w:numId w:val="1"/>
        </w:numPr>
        <w:tabs>
          <w:tab w:val="left" w:pos="1013"/>
        </w:tabs>
        <w:ind w:hanging="433"/>
        <w:rPr>
          <w:sz w:val="24"/>
        </w:rPr>
      </w:pPr>
      <w:r>
        <w:rPr>
          <w:sz w:val="24"/>
        </w:rPr>
        <w:t>Metal transfer</w:t>
      </w:r>
      <w:r>
        <w:rPr>
          <w:spacing w:val="-2"/>
          <w:sz w:val="24"/>
        </w:rPr>
        <w:t xml:space="preserve"> </w:t>
      </w:r>
      <w:r>
        <w:rPr>
          <w:sz w:val="24"/>
        </w:rPr>
        <w:t>line</w:t>
      </w:r>
    </w:p>
    <w:p w14:paraId="3958CDE4" w14:textId="77777777" w:rsidR="00CE424C" w:rsidRDefault="00CE424C">
      <w:pPr>
        <w:pStyle w:val="BodyText"/>
        <w:spacing w:before="9"/>
        <w:ind w:left="0"/>
        <w:rPr>
          <w:sz w:val="27"/>
        </w:rPr>
      </w:pPr>
    </w:p>
    <w:p w14:paraId="1EDF6EFC" w14:textId="77777777" w:rsidR="00CE424C" w:rsidRDefault="00FD78D1">
      <w:pPr>
        <w:pStyle w:val="Heading1"/>
        <w:numPr>
          <w:ilvl w:val="0"/>
          <w:numId w:val="1"/>
        </w:numPr>
        <w:tabs>
          <w:tab w:val="left" w:pos="581"/>
        </w:tabs>
        <w:ind w:hanging="361"/>
      </w:pPr>
      <w:r>
        <w:t>REAGENTS</w:t>
      </w:r>
    </w:p>
    <w:p w14:paraId="7CB17423" w14:textId="77777777" w:rsidR="00CE424C" w:rsidRDefault="00FD78D1">
      <w:pPr>
        <w:pStyle w:val="ListParagraph"/>
        <w:numPr>
          <w:ilvl w:val="1"/>
          <w:numId w:val="1"/>
        </w:numPr>
        <w:tabs>
          <w:tab w:val="left" w:pos="1013"/>
        </w:tabs>
        <w:ind w:hanging="433"/>
        <w:rPr>
          <w:sz w:val="24"/>
        </w:rPr>
      </w:pPr>
      <w:r>
        <w:rPr>
          <w:sz w:val="24"/>
        </w:rPr>
        <w:t>None</w:t>
      </w:r>
    </w:p>
    <w:p w14:paraId="3EC16491" w14:textId="77777777" w:rsidR="00CE424C" w:rsidRDefault="00CE424C">
      <w:pPr>
        <w:pStyle w:val="BodyText"/>
        <w:spacing w:before="11"/>
        <w:ind w:left="0"/>
        <w:rPr>
          <w:sz w:val="27"/>
        </w:rPr>
      </w:pPr>
    </w:p>
    <w:p w14:paraId="1C3BE046" w14:textId="77777777" w:rsidR="00CE424C" w:rsidRDefault="00FD78D1">
      <w:pPr>
        <w:pStyle w:val="Heading1"/>
        <w:numPr>
          <w:ilvl w:val="0"/>
          <w:numId w:val="1"/>
        </w:numPr>
        <w:tabs>
          <w:tab w:val="left" w:pos="581"/>
        </w:tabs>
        <w:ind w:hanging="361"/>
      </w:pPr>
      <w:r>
        <w:t>INSTRUCTIONS</w:t>
      </w:r>
    </w:p>
    <w:p w14:paraId="4017AFDA" w14:textId="77777777" w:rsidR="00CE424C" w:rsidRDefault="00FD78D1">
      <w:pPr>
        <w:pStyle w:val="ListParagraph"/>
        <w:numPr>
          <w:ilvl w:val="1"/>
          <w:numId w:val="1"/>
        </w:numPr>
        <w:tabs>
          <w:tab w:val="left" w:pos="1013"/>
        </w:tabs>
        <w:spacing w:before="21"/>
        <w:ind w:hanging="433"/>
        <w:rPr>
          <w:sz w:val="24"/>
        </w:rPr>
      </w:pPr>
      <w:r>
        <w:rPr>
          <w:sz w:val="24"/>
        </w:rPr>
        <w:t>Open the valve labeled “Liquid” until gas can be heard</w:t>
      </w:r>
      <w:r>
        <w:rPr>
          <w:spacing w:val="-1"/>
          <w:sz w:val="24"/>
        </w:rPr>
        <w:t xml:space="preserve"> </w:t>
      </w:r>
      <w:r>
        <w:rPr>
          <w:sz w:val="24"/>
        </w:rPr>
        <w:t>escaping.</w:t>
      </w:r>
    </w:p>
    <w:p w14:paraId="67C2108A" w14:textId="77777777" w:rsidR="00CE424C" w:rsidRDefault="00FD78D1">
      <w:pPr>
        <w:pStyle w:val="ListParagraph"/>
        <w:numPr>
          <w:ilvl w:val="2"/>
          <w:numId w:val="1"/>
        </w:numPr>
        <w:tabs>
          <w:tab w:val="left" w:pos="1555"/>
        </w:tabs>
        <w:ind w:left="1554" w:hanging="615"/>
        <w:rPr>
          <w:sz w:val="24"/>
        </w:rPr>
      </w:pPr>
      <w:r>
        <w:rPr>
          <w:sz w:val="24"/>
        </w:rPr>
        <w:t>Allow some gas to be</w:t>
      </w:r>
      <w:r>
        <w:rPr>
          <w:spacing w:val="-7"/>
          <w:sz w:val="24"/>
        </w:rPr>
        <w:t xml:space="preserve"> </w:t>
      </w:r>
      <w:r>
        <w:rPr>
          <w:sz w:val="24"/>
        </w:rPr>
        <w:t>released.</w:t>
      </w:r>
    </w:p>
    <w:p w14:paraId="1B016FE0" w14:textId="77777777" w:rsidR="00CE424C" w:rsidRDefault="00FD78D1">
      <w:pPr>
        <w:pStyle w:val="ListParagraph"/>
        <w:numPr>
          <w:ilvl w:val="1"/>
          <w:numId w:val="1"/>
        </w:numPr>
        <w:tabs>
          <w:tab w:val="left" w:pos="1013"/>
        </w:tabs>
        <w:ind w:hanging="433"/>
        <w:rPr>
          <w:sz w:val="24"/>
        </w:rPr>
      </w:pPr>
      <w:r>
        <w:rPr>
          <w:sz w:val="24"/>
        </w:rPr>
        <w:t>Open valve a full rotation and let gas vent for a few</w:t>
      </w:r>
      <w:r>
        <w:rPr>
          <w:spacing w:val="-9"/>
          <w:sz w:val="24"/>
        </w:rPr>
        <w:t xml:space="preserve"> </w:t>
      </w:r>
      <w:r>
        <w:rPr>
          <w:sz w:val="24"/>
        </w:rPr>
        <w:t>seconds.</w:t>
      </w:r>
    </w:p>
    <w:p w14:paraId="212DB3E0" w14:textId="77777777" w:rsidR="00CE424C" w:rsidRDefault="00CE424C">
      <w:pPr>
        <w:pStyle w:val="BodyText"/>
        <w:spacing w:before="9"/>
        <w:ind w:left="0"/>
        <w:rPr>
          <w:sz w:val="27"/>
        </w:rPr>
      </w:pPr>
    </w:p>
    <w:p w14:paraId="715A677F" w14:textId="77777777" w:rsidR="00CE424C" w:rsidRDefault="00FD78D1">
      <w:pPr>
        <w:spacing w:line="259" w:lineRule="auto"/>
        <w:ind w:left="940" w:right="84"/>
        <w:rPr>
          <w:i/>
          <w:sz w:val="24"/>
        </w:rPr>
      </w:pPr>
      <w:r>
        <w:rPr>
          <w:b/>
          <w:sz w:val="24"/>
        </w:rPr>
        <w:t xml:space="preserve">Note: </w:t>
      </w:r>
      <w:r>
        <w:rPr>
          <w:i/>
          <w:sz w:val="24"/>
        </w:rPr>
        <w:t>An intense whistling sound may be heard until gas has vented and liquid begins to emerge. Use hearing protection as necessary.</w:t>
      </w:r>
    </w:p>
    <w:p w14:paraId="34416C26" w14:textId="77777777" w:rsidR="00CE424C" w:rsidRDefault="00CE424C">
      <w:pPr>
        <w:pStyle w:val="BodyText"/>
        <w:spacing w:before="10"/>
        <w:ind w:left="0"/>
        <w:rPr>
          <w:i/>
          <w:sz w:val="25"/>
        </w:rPr>
      </w:pPr>
    </w:p>
    <w:p w14:paraId="4CDEAEC4" w14:textId="77777777" w:rsidR="00CE424C" w:rsidRDefault="00FD78D1">
      <w:pPr>
        <w:pStyle w:val="ListParagraph"/>
        <w:numPr>
          <w:ilvl w:val="1"/>
          <w:numId w:val="1"/>
        </w:numPr>
        <w:tabs>
          <w:tab w:val="left" w:pos="1013"/>
        </w:tabs>
        <w:spacing w:before="0" w:line="259" w:lineRule="auto"/>
        <w:ind w:right="220"/>
        <w:rPr>
          <w:sz w:val="24"/>
        </w:rPr>
      </w:pPr>
      <w:r>
        <w:rPr>
          <w:sz w:val="24"/>
        </w:rPr>
        <w:t>Place the end of the metal transfer line into the collection container the liquid is to be collected in.</w:t>
      </w:r>
    </w:p>
    <w:p w14:paraId="15E3818D" w14:textId="77777777" w:rsidR="00CE424C" w:rsidRDefault="00FD78D1">
      <w:pPr>
        <w:pStyle w:val="ListParagraph"/>
        <w:numPr>
          <w:ilvl w:val="1"/>
          <w:numId w:val="1"/>
        </w:numPr>
        <w:tabs>
          <w:tab w:val="left" w:pos="1013"/>
        </w:tabs>
        <w:spacing w:before="1"/>
        <w:ind w:hanging="433"/>
        <w:rPr>
          <w:sz w:val="24"/>
        </w:rPr>
      </w:pPr>
      <w:r>
        <w:rPr>
          <w:sz w:val="24"/>
        </w:rPr>
        <w:t xml:space="preserve">Open valve only enough </w:t>
      </w:r>
      <w:r>
        <w:rPr>
          <w:sz w:val="24"/>
        </w:rPr>
        <w:t>to allow a steady stream of liquid to flow into the</w:t>
      </w:r>
      <w:r>
        <w:rPr>
          <w:spacing w:val="-30"/>
          <w:sz w:val="24"/>
        </w:rPr>
        <w:t xml:space="preserve"> </w:t>
      </w:r>
      <w:r>
        <w:rPr>
          <w:sz w:val="24"/>
        </w:rPr>
        <w:t>container.</w:t>
      </w:r>
    </w:p>
    <w:p w14:paraId="53EDCAB9" w14:textId="77777777" w:rsidR="00CE424C" w:rsidRDefault="00CE424C">
      <w:pPr>
        <w:rPr>
          <w:sz w:val="24"/>
        </w:rPr>
        <w:sectPr w:rsidR="00CE424C">
          <w:headerReference w:type="default" r:id="rId7"/>
          <w:type w:val="continuous"/>
          <w:pgSz w:w="12240" w:h="15840"/>
          <w:pgMar w:top="2560" w:right="1420" w:bottom="280" w:left="1220" w:header="720" w:footer="720" w:gutter="0"/>
          <w:pgNumType w:start="1"/>
          <w:cols w:space="720"/>
        </w:sectPr>
      </w:pPr>
    </w:p>
    <w:p w14:paraId="64870681" w14:textId="77777777" w:rsidR="00CE424C" w:rsidRDefault="00CE424C">
      <w:pPr>
        <w:pStyle w:val="BodyText"/>
        <w:spacing w:before="9"/>
        <w:ind w:left="0"/>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CE424C" w14:paraId="4EFE3678" w14:textId="77777777">
        <w:trPr>
          <w:trHeight w:val="268"/>
        </w:trPr>
        <w:tc>
          <w:tcPr>
            <w:tcW w:w="3118" w:type="dxa"/>
          </w:tcPr>
          <w:p w14:paraId="2B1160E6" w14:textId="77777777" w:rsidR="00CE424C" w:rsidRDefault="00FD78D1">
            <w:pPr>
              <w:pStyle w:val="TableParagraph"/>
              <w:ind w:left="362"/>
            </w:pPr>
            <w:r>
              <w:t>ISU Chemistry Department</w:t>
            </w:r>
          </w:p>
        </w:tc>
        <w:tc>
          <w:tcPr>
            <w:tcW w:w="3118" w:type="dxa"/>
          </w:tcPr>
          <w:p w14:paraId="54BF2FD2" w14:textId="77777777" w:rsidR="00CE424C" w:rsidRDefault="00FD78D1">
            <w:pPr>
              <w:pStyle w:val="TableParagraph"/>
              <w:ind w:left="585"/>
            </w:pPr>
            <w:r>
              <w:t>Stockroom Procedure</w:t>
            </w:r>
          </w:p>
        </w:tc>
        <w:tc>
          <w:tcPr>
            <w:tcW w:w="3121" w:type="dxa"/>
          </w:tcPr>
          <w:p w14:paraId="459A6414" w14:textId="77777777" w:rsidR="00CE424C" w:rsidRDefault="00FD78D1">
            <w:pPr>
              <w:pStyle w:val="TableParagraph"/>
            </w:pPr>
            <w:r>
              <w:t>Effective Date: 05/01/2020</w:t>
            </w:r>
          </w:p>
        </w:tc>
      </w:tr>
    </w:tbl>
    <w:p w14:paraId="097C8651" w14:textId="77777777" w:rsidR="00CE424C" w:rsidRDefault="00CE424C">
      <w:pPr>
        <w:pStyle w:val="BodyText"/>
        <w:spacing w:before="2"/>
        <w:ind w:left="0"/>
        <w:rPr>
          <w:sz w:val="17"/>
        </w:rPr>
      </w:pPr>
    </w:p>
    <w:p w14:paraId="09399A69" w14:textId="77777777" w:rsidR="00CE424C" w:rsidRDefault="00FD78D1">
      <w:pPr>
        <w:pStyle w:val="ListParagraph"/>
        <w:numPr>
          <w:ilvl w:val="2"/>
          <w:numId w:val="1"/>
        </w:numPr>
        <w:tabs>
          <w:tab w:val="left" w:pos="1502"/>
        </w:tabs>
        <w:spacing w:before="56"/>
      </w:pPr>
      <w:r>
        <w:t>Adjust valve as</w:t>
      </w:r>
      <w:r>
        <w:rPr>
          <w:spacing w:val="1"/>
        </w:rPr>
        <w:t xml:space="preserve"> </w:t>
      </w:r>
      <w:r>
        <w:t>necessary.</w:t>
      </w:r>
    </w:p>
    <w:p w14:paraId="01E55E7A" w14:textId="77777777" w:rsidR="00CE424C" w:rsidRDefault="00FD78D1">
      <w:pPr>
        <w:spacing w:before="180" w:line="259" w:lineRule="auto"/>
        <w:ind w:left="1300" w:right="707"/>
        <w:rPr>
          <w:i/>
        </w:rPr>
      </w:pPr>
      <w:r>
        <w:rPr>
          <w:b/>
        </w:rPr>
        <w:t>Note</w:t>
      </w:r>
      <w:r>
        <w:t xml:space="preserve">: </w:t>
      </w:r>
      <w:r>
        <w:rPr>
          <w:i/>
        </w:rPr>
        <w:t>As the container becomes full, droplets of liquid may begin splashing out of the container. Slow dispensing rate by closing the valve until splashing stops.</w:t>
      </w:r>
    </w:p>
    <w:p w14:paraId="576627DD" w14:textId="77777777" w:rsidR="00CE424C" w:rsidRDefault="00FD78D1">
      <w:pPr>
        <w:pStyle w:val="ListParagraph"/>
        <w:numPr>
          <w:ilvl w:val="1"/>
          <w:numId w:val="1"/>
        </w:numPr>
        <w:tabs>
          <w:tab w:val="left" w:pos="1013"/>
        </w:tabs>
        <w:spacing w:before="159"/>
        <w:ind w:hanging="433"/>
        <w:rPr>
          <w:sz w:val="24"/>
        </w:rPr>
      </w:pPr>
      <w:r>
        <w:rPr>
          <w:sz w:val="24"/>
        </w:rPr>
        <w:t>Continue collection until container is</w:t>
      </w:r>
      <w:r>
        <w:rPr>
          <w:spacing w:val="-4"/>
          <w:sz w:val="24"/>
        </w:rPr>
        <w:t xml:space="preserve"> </w:t>
      </w:r>
      <w:r>
        <w:rPr>
          <w:sz w:val="24"/>
        </w:rPr>
        <w:t>full.</w:t>
      </w:r>
    </w:p>
    <w:p w14:paraId="05143650" w14:textId="77777777" w:rsidR="00CE424C" w:rsidRDefault="00FD78D1">
      <w:pPr>
        <w:pStyle w:val="ListParagraph"/>
        <w:numPr>
          <w:ilvl w:val="1"/>
          <w:numId w:val="1"/>
        </w:numPr>
        <w:tabs>
          <w:tab w:val="left" w:pos="1013"/>
        </w:tabs>
        <w:ind w:hanging="433"/>
        <w:rPr>
          <w:sz w:val="24"/>
        </w:rPr>
      </w:pPr>
      <w:r>
        <w:rPr>
          <w:sz w:val="24"/>
        </w:rPr>
        <w:t>Close valve on</w:t>
      </w:r>
      <w:r>
        <w:rPr>
          <w:spacing w:val="-2"/>
          <w:sz w:val="24"/>
        </w:rPr>
        <w:t xml:space="preserve"> </w:t>
      </w:r>
      <w:r>
        <w:rPr>
          <w:sz w:val="24"/>
        </w:rPr>
        <w:t>tank.</w:t>
      </w:r>
    </w:p>
    <w:p w14:paraId="73744A31" w14:textId="77777777" w:rsidR="00CE424C" w:rsidRDefault="00CE424C">
      <w:pPr>
        <w:pStyle w:val="BodyText"/>
        <w:spacing w:before="9"/>
        <w:ind w:left="0"/>
        <w:rPr>
          <w:sz w:val="27"/>
        </w:rPr>
      </w:pPr>
    </w:p>
    <w:p w14:paraId="4F4F1D4E" w14:textId="77777777" w:rsidR="00CE424C" w:rsidRDefault="00FD78D1">
      <w:pPr>
        <w:spacing w:before="1"/>
        <w:ind w:left="1228"/>
        <w:rPr>
          <w:i/>
          <w:sz w:val="24"/>
        </w:rPr>
      </w:pPr>
      <w:r>
        <w:rPr>
          <w:b/>
          <w:sz w:val="24"/>
        </w:rPr>
        <w:t xml:space="preserve">Note: </w:t>
      </w:r>
      <w:r>
        <w:rPr>
          <w:i/>
          <w:sz w:val="24"/>
        </w:rPr>
        <w:t>Do not over tighten the va</w:t>
      </w:r>
      <w:r>
        <w:rPr>
          <w:i/>
          <w:sz w:val="24"/>
        </w:rPr>
        <w:t>lve.</w:t>
      </w:r>
    </w:p>
    <w:sectPr w:rsidR="00CE424C">
      <w:pgSz w:w="12240" w:h="15840"/>
      <w:pgMar w:top="2560" w:right="1420" w:bottom="280" w:left="12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B22F" w14:textId="77777777" w:rsidR="00FD78D1" w:rsidRDefault="00FD78D1">
      <w:r>
        <w:separator/>
      </w:r>
    </w:p>
  </w:endnote>
  <w:endnote w:type="continuationSeparator" w:id="0">
    <w:p w14:paraId="3D6A3370" w14:textId="77777777" w:rsidR="00FD78D1" w:rsidRDefault="00FD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7291" w14:textId="77777777" w:rsidR="00FD78D1" w:rsidRDefault="00FD78D1">
      <w:r>
        <w:separator/>
      </w:r>
    </w:p>
  </w:footnote>
  <w:footnote w:type="continuationSeparator" w:id="0">
    <w:p w14:paraId="3FCD4C7C" w14:textId="77777777" w:rsidR="00FD78D1" w:rsidRDefault="00FD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5516" w14:textId="1F385CE3" w:rsidR="00CE424C" w:rsidRDefault="00FD78D1">
    <w:pPr>
      <w:pStyle w:val="BodyText"/>
      <w:spacing w:before="0" w:line="14" w:lineRule="auto"/>
      <w:ind w:left="0"/>
      <w:rPr>
        <w:sz w:val="20"/>
      </w:rPr>
    </w:pPr>
    <w:r>
      <w:rPr>
        <w:noProof/>
      </w:rPr>
      <w:drawing>
        <wp:anchor distT="0" distB="0" distL="0" distR="0" simplePos="0" relativeHeight="251536384" behindDoc="1" locked="0" layoutInCell="1" allowOverlap="1" wp14:anchorId="306B1D48" wp14:editId="310BC3D9">
          <wp:simplePos x="0" y="0"/>
          <wp:positionH relativeFrom="page">
            <wp:posOffset>914400</wp:posOffset>
          </wp:positionH>
          <wp:positionV relativeFrom="page">
            <wp:posOffset>457250</wp:posOffset>
          </wp:positionV>
          <wp:extent cx="1410970" cy="47619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10970" cy="476199"/>
                  </a:xfrm>
                  <a:prstGeom prst="rect">
                    <a:avLst/>
                  </a:prstGeom>
                </pic:spPr>
              </pic:pic>
            </a:graphicData>
          </a:graphic>
        </wp:anchor>
      </w:drawing>
    </w:r>
    <w:r w:rsidR="00F72BDF">
      <w:rPr>
        <w:noProof/>
      </w:rPr>
      <mc:AlternateContent>
        <mc:Choice Requires="wpg">
          <w:drawing>
            <wp:anchor distT="0" distB="0" distL="114300" distR="114300" simplePos="0" relativeHeight="251537408" behindDoc="1" locked="0" layoutInCell="1" allowOverlap="1" wp14:anchorId="2DA1054A" wp14:editId="2B653AD8">
              <wp:simplePos x="0" y="0"/>
              <wp:positionH relativeFrom="page">
                <wp:posOffset>914400</wp:posOffset>
              </wp:positionH>
              <wp:positionV relativeFrom="page">
                <wp:posOffset>1104900</wp:posOffset>
              </wp:positionV>
              <wp:extent cx="5944870" cy="524510"/>
              <wp:effectExtent l="0" t="0" r="0" b="0"/>
              <wp:wrapNone/>
              <wp:docPr id="6"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24510"/>
                        <a:chOff x="1440" y="1740"/>
                        <a:chExt cx="9362" cy="826"/>
                      </a:xfrm>
                    </wpg:grpSpPr>
                    <wps:wsp>
                      <wps:cNvPr id="7" name="Line 12"/>
                      <wps:cNvCnPr>
                        <a:cxnSpLocks noChangeShapeType="1"/>
                      </wps:cNvCnPr>
                      <wps:spPr bwMode="auto">
                        <a:xfrm>
                          <a:off x="1450" y="1745"/>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6126" y="1745"/>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445"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450" y="2561"/>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6121"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6126" y="2561"/>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0797"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2BAE00" id="Group 5" o:spid="_x0000_s1026" alt="&quot;&quot;" style="position:absolute;margin-left:1in;margin-top:87pt;width:468.1pt;height:41.3pt;z-index:-251779072;mso-position-horizontal-relative:page;mso-position-vertical-relative:page" coordorigin="1440,1740" coordsize="936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">
              <v:line id="Line 12" o:spid="_x0000_s1027" style="position:absolute;visibility:visible;mso-wrap-style:square" from="1450,1745" to="6116,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1" o:spid="_x0000_s1028" style="position:absolute;visibility:visible;mso-wrap-style:square" from="6126,1745" to="1079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0" o:spid="_x0000_s1029" style="position:absolute;visibility:visible;mso-wrap-style:square" from="1445,1740" to="1445,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9" o:spid="_x0000_s1030" style="position:absolute;visibility:visible;mso-wrap-style:square" from="1450,2561" to="6116,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8" o:spid="_x0000_s1031" style="position:absolute;visibility:visible;mso-wrap-style:square" from="6121,1740" to="612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7" o:spid="_x0000_s1032" style="position:absolute;visibility:visible;mso-wrap-style:square" from="6126,2561" to="10792,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6" o:spid="_x0000_s1033" style="position:absolute;visibility:visible;mso-wrap-style:square" from="10797,1740" to="10797,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wrap anchorx="page" anchory="page"/>
            </v:group>
          </w:pict>
        </mc:Fallback>
      </mc:AlternateContent>
    </w:r>
    <w:r w:rsidR="00F72BDF">
      <w:rPr>
        <w:noProof/>
      </w:rPr>
      <mc:AlternateContent>
        <mc:Choice Requires="wps">
          <w:drawing>
            <wp:anchor distT="0" distB="0" distL="114300" distR="114300" simplePos="0" relativeHeight="251538432" behindDoc="1" locked="0" layoutInCell="1" allowOverlap="1" wp14:anchorId="1554A9F9" wp14:editId="658F303B">
              <wp:simplePos x="0" y="0"/>
              <wp:positionH relativeFrom="page">
                <wp:posOffset>4318000</wp:posOffset>
              </wp:positionH>
              <wp:positionV relativeFrom="page">
                <wp:posOffset>786130</wp:posOffset>
              </wp:positionV>
              <wp:extent cx="2555875" cy="203835"/>
              <wp:effectExtent l="0" t="0" r="0" b="0"/>
              <wp:wrapNone/>
              <wp:docPr id="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D35C3" w14:textId="77777777" w:rsidR="00CE424C" w:rsidRDefault="00FD78D1">
                          <w:pPr>
                            <w:spacing w:line="306" w:lineRule="exact"/>
                            <w:ind w:left="20"/>
                            <w:rPr>
                              <w:b/>
                              <w:sz w:val="28"/>
                            </w:rPr>
                          </w:pPr>
                          <w:r>
                            <w:rPr>
                              <w:b/>
                              <w:sz w:val="28"/>
                            </w:rPr>
                            <w:t>Chemistry Department Stockroom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A9F9" id="_x0000_t202" coordsize="21600,21600" o:spt="202" path="m,l,21600r21600,l21600,xe">
              <v:stroke joinstyle="miter"/>
              <v:path gradientshapeok="t" o:connecttype="rect"/>
            </v:shapetype>
            <v:shape id="Text Box 4" o:spid="_x0000_s1026" type="#_x0000_t202" alt="&quot;&quot;" style="position:absolute;margin-left:340pt;margin-top:61.9pt;width:201.25pt;height:16.0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" filled="f" stroked="f">
              <v:textbox inset="0,0,0,0">
                <w:txbxContent>
                  <w:p w14:paraId="5AED35C3" w14:textId="77777777" w:rsidR="00CE424C" w:rsidRDefault="00FD78D1">
                    <w:pPr>
                      <w:spacing w:line="306" w:lineRule="exact"/>
                      <w:ind w:left="20"/>
                      <w:rPr>
                        <w:b/>
                        <w:sz w:val="28"/>
                      </w:rPr>
                    </w:pPr>
                    <w:r>
                      <w:rPr>
                        <w:b/>
                        <w:sz w:val="28"/>
                      </w:rPr>
                      <w:t>Chemistry Department Stockroom</w:t>
                    </w:r>
                  </w:p>
                </w:txbxContent>
              </v:textbox>
              <w10:wrap anchorx="page" anchory="page"/>
            </v:shape>
          </w:pict>
        </mc:Fallback>
      </mc:AlternateContent>
    </w:r>
    <w:r w:rsidR="00F72BDF">
      <w:rPr>
        <w:noProof/>
      </w:rPr>
      <mc:AlternateContent>
        <mc:Choice Requires="wps">
          <w:drawing>
            <wp:anchor distT="0" distB="0" distL="114300" distR="114300" simplePos="0" relativeHeight="251539456" behindDoc="1" locked="0" layoutInCell="1" allowOverlap="1" wp14:anchorId="6C0970DF" wp14:editId="07F0FDCA">
              <wp:simplePos x="0" y="0"/>
              <wp:positionH relativeFrom="page">
                <wp:posOffset>3942715</wp:posOffset>
              </wp:positionH>
              <wp:positionV relativeFrom="page">
                <wp:posOffset>1124585</wp:posOffset>
              </wp:positionV>
              <wp:extent cx="605155" cy="5073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5259" w14:textId="77777777" w:rsidR="00CE424C" w:rsidRDefault="00FD78D1">
                          <w:pPr>
                            <w:spacing w:line="245" w:lineRule="exact"/>
                            <w:ind w:left="20"/>
                            <w:rPr>
                              <w:b/>
                            </w:rPr>
                          </w:pPr>
                          <w:r>
                            <w:rPr>
                              <w:b/>
                            </w:rPr>
                            <w:t>Identifier:</w:t>
                          </w:r>
                        </w:p>
                        <w:p w14:paraId="4CC307F5" w14:textId="77777777" w:rsidR="00CE424C" w:rsidRDefault="00FD78D1">
                          <w:pPr>
                            <w:ind w:left="20" w:right="81"/>
                            <w:rPr>
                              <w:b/>
                            </w:rPr>
                          </w:pPr>
                          <w:r>
                            <w:rPr>
                              <w:b/>
                            </w:rPr>
                            <w:t>Revision: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970DF" id="Text Box 3" o:spid="_x0000_s1027" type="#_x0000_t202" style="position:absolute;margin-left:310.45pt;margin-top:88.55pt;width:47.65pt;height:39.9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" filled="f" stroked="f">
              <v:textbox inset="0,0,0,0">
                <w:txbxContent>
                  <w:p w14:paraId="46EB5259" w14:textId="77777777" w:rsidR="00CE424C" w:rsidRDefault="00FD78D1">
                    <w:pPr>
                      <w:spacing w:line="245" w:lineRule="exact"/>
                      <w:ind w:left="20"/>
                      <w:rPr>
                        <w:b/>
                      </w:rPr>
                    </w:pPr>
                    <w:r>
                      <w:rPr>
                        <w:b/>
                      </w:rPr>
                      <w:t>Identifier:</w:t>
                    </w:r>
                  </w:p>
                  <w:p w14:paraId="4CC307F5" w14:textId="77777777" w:rsidR="00CE424C" w:rsidRDefault="00FD78D1">
                    <w:pPr>
                      <w:ind w:left="20" w:right="81"/>
                      <w:rPr>
                        <w:b/>
                      </w:rPr>
                    </w:pPr>
                    <w:r>
                      <w:rPr>
                        <w:b/>
                      </w:rPr>
                      <w:t>Revision: Page:</w:t>
                    </w:r>
                  </w:p>
                </w:txbxContent>
              </v:textbox>
              <w10:wrap anchorx="page" anchory="page"/>
            </v:shape>
          </w:pict>
        </mc:Fallback>
      </mc:AlternateContent>
    </w:r>
    <w:r w:rsidR="00F72BDF">
      <w:rPr>
        <w:noProof/>
      </w:rPr>
      <mc:AlternateContent>
        <mc:Choice Requires="wps">
          <w:drawing>
            <wp:anchor distT="0" distB="0" distL="114300" distR="114300" simplePos="0" relativeHeight="251540480" behindDoc="1" locked="0" layoutInCell="1" allowOverlap="1" wp14:anchorId="413C1CCA" wp14:editId="7C09C676">
              <wp:simplePos x="0" y="0"/>
              <wp:positionH relativeFrom="page">
                <wp:posOffset>4709795</wp:posOffset>
              </wp:positionH>
              <wp:positionV relativeFrom="page">
                <wp:posOffset>1124585</wp:posOffset>
              </wp:positionV>
              <wp:extent cx="567055" cy="507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914D" w14:textId="77777777" w:rsidR="00CE424C" w:rsidRDefault="00FD78D1">
                          <w:pPr>
                            <w:spacing w:line="245" w:lineRule="exact"/>
                            <w:ind w:left="21"/>
                            <w:rPr>
                              <w:b/>
                            </w:rPr>
                          </w:pPr>
                          <w:r>
                            <w:rPr>
                              <w:b/>
                            </w:rPr>
                            <w:t>CSP-0004</w:t>
                          </w:r>
                        </w:p>
                        <w:p w14:paraId="4A8C23D8" w14:textId="77777777" w:rsidR="00CE424C" w:rsidRDefault="00FD78D1">
                          <w:pPr>
                            <w:ind w:left="41"/>
                            <w:rPr>
                              <w:b/>
                            </w:rPr>
                          </w:pPr>
                          <w:r>
                            <w:rPr>
                              <w:b/>
                            </w:rPr>
                            <w:t>0</w:t>
                          </w:r>
                        </w:p>
                        <w:p w14:paraId="7D47EC62" w14:textId="77777777" w:rsidR="00CE424C" w:rsidRDefault="00FD78D1">
                          <w:pPr>
                            <w:ind w:left="60"/>
                            <w:rPr>
                              <w:b/>
                            </w:rPr>
                          </w:pPr>
                          <w:r>
                            <w:fldChar w:fldCharType="begin"/>
                          </w:r>
                          <w:r>
                            <w:rPr>
                              <w:b/>
                            </w:rPr>
                            <w:instrText xml:space="preserve"> PAGE </w:instrText>
                          </w:r>
                          <w:r>
                            <w:fldChar w:fldCharType="separate"/>
                          </w:r>
                          <w:r>
                            <w:t>1</w:t>
                          </w:r>
                          <w:r>
                            <w:fldChar w:fldCharType="end"/>
                          </w:r>
                          <w:r>
                            <w:rPr>
                              <w:b/>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C1CCA" id="Text Box 2" o:spid="_x0000_s1028" type="#_x0000_t202" style="position:absolute;margin-left:370.85pt;margin-top:88.55pt;width:44.65pt;height:39.9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" filled="f" stroked="f">
              <v:textbox inset="0,0,0,0">
                <w:txbxContent>
                  <w:p w14:paraId="530D914D" w14:textId="77777777" w:rsidR="00CE424C" w:rsidRDefault="00FD78D1">
                    <w:pPr>
                      <w:spacing w:line="245" w:lineRule="exact"/>
                      <w:ind w:left="21"/>
                      <w:rPr>
                        <w:b/>
                      </w:rPr>
                    </w:pPr>
                    <w:r>
                      <w:rPr>
                        <w:b/>
                      </w:rPr>
                      <w:t>CSP-0004</w:t>
                    </w:r>
                  </w:p>
                  <w:p w14:paraId="4A8C23D8" w14:textId="77777777" w:rsidR="00CE424C" w:rsidRDefault="00FD78D1">
                    <w:pPr>
                      <w:ind w:left="41"/>
                      <w:rPr>
                        <w:b/>
                      </w:rPr>
                    </w:pPr>
                    <w:r>
                      <w:rPr>
                        <w:b/>
                      </w:rPr>
                      <w:t>0</w:t>
                    </w:r>
                  </w:p>
                  <w:p w14:paraId="7D47EC62" w14:textId="77777777" w:rsidR="00CE424C" w:rsidRDefault="00FD78D1">
                    <w:pPr>
                      <w:ind w:left="60"/>
                      <w:rPr>
                        <w:b/>
                      </w:rPr>
                    </w:pPr>
                    <w:r>
                      <w:fldChar w:fldCharType="begin"/>
                    </w:r>
                    <w:r>
                      <w:rPr>
                        <w:b/>
                      </w:rPr>
                      <w:instrText xml:space="preserve"> PAGE </w:instrText>
                    </w:r>
                    <w:r>
                      <w:fldChar w:fldCharType="separate"/>
                    </w:r>
                    <w:r>
                      <w:t>1</w:t>
                    </w:r>
                    <w:r>
                      <w:fldChar w:fldCharType="end"/>
                    </w:r>
                    <w:r>
                      <w:rPr>
                        <w:b/>
                      </w:rPr>
                      <w:t xml:space="preserve"> of 2</w:t>
                    </w:r>
                  </w:p>
                </w:txbxContent>
              </v:textbox>
              <w10:wrap anchorx="page" anchory="page"/>
            </v:shape>
          </w:pict>
        </mc:Fallback>
      </mc:AlternateContent>
    </w:r>
    <w:r w:rsidR="00F72BDF">
      <w:rPr>
        <w:noProof/>
      </w:rPr>
      <mc:AlternateContent>
        <mc:Choice Requires="wps">
          <w:drawing>
            <wp:anchor distT="0" distB="0" distL="114300" distR="114300" simplePos="0" relativeHeight="251541504" behindDoc="1" locked="0" layoutInCell="1" allowOverlap="1" wp14:anchorId="3A293BF0" wp14:editId="01D0BCD9">
              <wp:simplePos x="0" y="0"/>
              <wp:positionH relativeFrom="page">
                <wp:posOffset>2051050</wp:posOffset>
              </wp:positionH>
              <wp:positionV relativeFrom="page">
                <wp:posOffset>1282065</wp:posOffset>
              </wp:positionV>
              <wp:extent cx="702945" cy="203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3A33E" w14:textId="77777777" w:rsidR="00CE424C" w:rsidRDefault="00FD78D1">
                          <w:pPr>
                            <w:spacing w:line="306" w:lineRule="exact"/>
                            <w:ind w:left="20"/>
                            <w:rPr>
                              <w:b/>
                              <w:sz w:val="28"/>
                            </w:rPr>
                          </w:pPr>
                          <w:r>
                            <w:rPr>
                              <w:b/>
                              <w:sz w:val="28"/>
                            </w:rPr>
                            <w:t>Cryogens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93BF0" id="Text Box 1" o:spid="_x0000_s1029" type="#_x0000_t202" style="position:absolute;margin-left:161.5pt;margin-top:100.95pt;width:55.35pt;height:16.0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" filled="f" stroked="f">
              <v:textbox inset="0,0,0,0">
                <w:txbxContent>
                  <w:p w14:paraId="1933A33E" w14:textId="77777777" w:rsidR="00CE424C" w:rsidRDefault="00FD78D1">
                    <w:pPr>
                      <w:spacing w:line="306" w:lineRule="exact"/>
                      <w:ind w:left="20"/>
                      <w:rPr>
                        <w:b/>
                        <w:sz w:val="28"/>
                      </w:rPr>
                    </w:pPr>
                    <w:r>
                      <w:rPr>
                        <w:b/>
                        <w:sz w:val="28"/>
                      </w:rPr>
                      <w:t>Cryogens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448CE"/>
    <w:multiLevelType w:val="multilevel"/>
    <w:tmpl w:val="3226390A"/>
    <w:lvl w:ilvl="0">
      <w:start w:val="1"/>
      <w:numFmt w:val="decimal"/>
      <w:lvlText w:val="%1."/>
      <w:lvlJc w:val="left"/>
      <w:pPr>
        <w:ind w:left="580" w:hanging="360"/>
        <w:jc w:val="left"/>
      </w:pPr>
      <w:rPr>
        <w:rFonts w:ascii="Calibri" w:eastAsia="Calibri" w:hAnsi="Calibri" w:cs="Calibri" w:hint="default"/>
        <w:b/>
        <w:bCs/>
        <w:spacing w:val="-2"/>
        <w:w w:val="100"/>
        <w:sz w:val="24"/>
        <w:szCs w:val="24"/>
        <w:lang w:val="en-US" w:eastAsia="en-US" w:bidi="en-US"/>
      </w:rPr>
    </w:lvl>
    <w:lvl w:ilvl="1">
      <w:start w:val="1"/>
      <w:numFmt w:val="decimal"/>
      <w:lvlText w:val="%1.%2."/>
      <w:lvlJc w:val="left"/>
      <w:pPr>
        <w:ind w:left="1012" w:hanging="432"/>
        <w:jc w:val="left"/>
      </w:pPr>
      <w:rPr>
        <w:rFonts w:ascii="Calibri" w:eastAsia="Calibri" w:hAnsi="Calibri" w:cs="Calibri" w:hint="default"/>
        <w:w w:val="100"/>
        <w:sz w:val="24"/>
        <w:szCs w:val="24"/>
        <w:lang w:val="en-US" w:eastAsia="en-US" w:bidi="en-US"/>
      </w:rPr>
    </w:lvl>
    <w:lvl w:ilvl="2">
      <w:start w:val="1"/>
      <w:numFmt w:val="decimal"/>
      <w:lvlText w:val="%1.%2.%3."/>
      <w:lvlJc w:val="left"/>
      <w:pPr>
        <w:ind w:left="1502" w:hanging="562"/>
        <w:jc w:val="left"/>
      </w:pPr>
      <w:rPr>
        <w:rFonts w:hint="default"/>
        <w:spacing w:val="-1"/>
        <w:w w:val="100"/>
        <w:lang w:val="en-US" w:eastAsia="en-US" w:bidi="en-US"/>
      </w:rPr>
    </w:lvl>
    <w:lvl w:ilvl="3">
      <w:numFmt w:val="bullet"/>
      <w:lvlText w:val="•"/>
      <w:lvlJc w:val="left"/>
      <w:pPr>
        <w:ind w:left="1560" w:hanging="562"/>
      </w:pPr>
      <w:rPr>
        <w:rFonts w:hint="default"/>
        <w:lang w:val="en-US" w:eastAsia="en-US" w:bidi="en-US"/>
      </w:rPr>
    </w:lvl>
    <w:lvl w:ilvl="4">
      <w:numFmt w:val="bullet"/>
      <w:lvlText w:val="•"/>
      <w:lvlJc w:val="left"/>
      <w:pPr>
        <w:ind w:left="2708" w:hanging="562"/>
      </w:pPr>
      <w:rPr>
        <w:rFonts w:hint="default"/>
        <w:lang w:val="en-US" w:eastAsia="en-US" w:bidi="en-US"/>
      </w:rPr>
    </w:lvl>
    <w:lvl w:ilvl="5">
      <w:numFmt w:val="bullet"/>
      <w:lvlText w:val="•"/>
      <w:lvlJc w:val="left"/>
      <w:pPr>
        <w:ind w:left="3857" w:hanging="562"/>
      </w:pPr>
      <w:rPr>
        <w:rFonts w:hint="default"/>
        <w:lang w:val="en-US" w:eastAsia="en-US" w:bidi="en-US"/>
      </w:rPr>
    </w:lvl>
    <w:lvl w:ilvl="6">
      <w:numFmt w:val="bullet"/>
      <w:lvlText w:val="•"/>
      <w:lvlJc w:val="left"/>
      <w:pPr>
        <w:ind w:left="5005" w:hanging="562"/>
      </w:pPr>
      <w:rPr>
        <w:rFonts w:hint="default"/>
        <w:lang w:val="en-US" w:eastAsia="en-US" w:bidi="en-US"/>
      </w:rPr>
    </w:lvl>
    <w:lvl w:ilvl="7">
      <w:numFmt w:val="bullet"/>
      <w:lvlText w:val="•"/>
      <w:lvlJc w:val="left"/>
      <w:pPr>
        <w:ind w:left="6154" w:hanging="562"/>
      </w:pPr>
      <w:rPr>
        <w:rFonts w:hint="default"/>
        <w:lang w:val="en-US" w:eastAsia="en-US" w:bidi="en-US"/>
      </w:rPr>
    </w:lvl>
    <w:lvl w:ilvl="8">
      <w:numFmt w:val="bullet"/>
      <w:lvlText w:val="•"/>
      <w:lvlJc w:val="left"/>
      <w:pPr>
        <w:ind w:left="7302" w:hanging="56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4C"/>
    <w:rsid w:val="00CE424C"/>
    <w:rsid w:val="00F72BDF"/>
    <w:rsid w:val="00FD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F082D"/>
  <w15:docId w15:val="{8534B1CF-10B4-47E8-BFEC-FC8C3ED7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1012"/>
    </w:pPr>
    <w:rPr>
      <w:sz w:val="24"/>
      <w:szCs w:val="24"/>
    </w:rPr>
  </w:style>
  <w:style w:type="paragraph" w:styleId="ListParagraph">
    <w:name w:val="List Paragraph"/>
    <w:basedOn w:val="Normal"/>
    <w:uiPriority w:val="1"/>
    <w:qFormat/>
    <w:pPr>
      <w:spacing w:before="24"/>
      <w:ind w:left="1012" w:hanging="433"/>
    </w:pPr>
  </w:style>
  <w:style w:type="paragraph" w:customStyle="1" w:styleId="TableParagraph">
    <w:name w:val="Table Paragraph"/>
    <w:basedOn w:val="Normal"/>
    <w:uiPriority w:val="1"/>
    <w:qFormat/>
    <w:pPr>
      <w:spacing w:line="248" w:lineRule="exact"/>
      <w:ind w:left="3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2023-07-05T21:21:00Z</dcterms:created>
  <dcterms:modified xsi:type="dcterms:W3CDTF">2023-07-05T21:21:00Z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2010</vt:lpwstr>
  </property>
  <property fmtid="{D5CDD505-2E9C-101B-9397-08002B2CF9AE}" pid="4" name="LastSaved">
    <vt:filetime>2023-07-05T00:00:00Z</vt:filetime>
  </property>
</Properties>
</file>