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F4" w:rsidRDefault="00C161F4">
      <w:pPr>
        <w:widowControl w:val="0"/>
        <w:spacing w:line="276" w:lineRule="auto"/>
        <w:ind w:left="-540"/>
        <w:rPr>
          <w:rFonts w:ascii="Calibri" w:eastAsia="Calibri" w:hAnsi="Calibri" w:cs="Calibri"/>
          <w:i/>
          <w:sz w:val="20"/>
          <w:szCs w:val="20"/>
        </w:rPr>
      </w:pPr>
      <w:bookmarkStart w:id="0" w:name="_GoBack"/>
      <w:bookmarkEnd w:id="0"/>
    </w:p>
    <w:p w:rsidR="00C161F4" w:rsidRDefault="00993627">
      <w:pPr>
        <w:widowControl w:val="0"/>
        <w:spacing w:line="276" w:lineRule="auto"/>
        <w:ind w:left="-540"/>
        <w:rPr>
          <w:rFonts w:ascii="Calibri" w:eastAsia="Calibri" w:hAnsi="Calibri" w:cs="Calibri"/>
          <w:b/>
        </w:rPr>
      </w:pPr>
      <w:r>
        <w:rPr>
          <w:rFonts w:ascii="Calibri" w:eastAsia="Calibri" w:hAnsi="Calibri" w:cs="Calibri"/>
          <w:i/>
          <w:sz w:val="20"/>
          <w:szCs w:val="20"/>
        </w:rPr>
        <w:t xml:space="preserve">Lesson plans should be written to a teacher audience. Use of first person is acceptable, but voice should always be professional and use appropriate academic language. Any outside sources should be cited using APA conventions. </w:t>
      </w:r>
    </w:p>
    <w:p w:rsidR="00C161F4" w:rsidRDefault="00C161F4">
      <w:pPr>
        <w:pBdr>
          <w:top w:val="nil"/>
          <w:left w:val="nil"/>
          <w:bottom w:val="nil"/>
          <w:right w:val="nil"/>
          <w:between w:val="nil"/>
        </w:pBdr>
        <w:ind w:left="360" w:hanging="720"/>
        <w:jc w:val="center"/>
        <w:rPr>
          <w:rFonts w:ascii="Calibri" w:eastAsia="Calibri" w:hAnsi="Calibri" w:cs="Calibri"/>
          <w:b/>
        </w:rPr>
      </w:pPr>
    </w:p>
    <w:tbl>
      <w:tblPr>
        <w:tblStyle w:val="a"/>
        <w:tblW w:w="136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4138"/>
        <w:gridCol w:w="4863"/>
      </w:tblGrid>
      <w:tr w:rsidR="00C161F4">
        <w:tc>
          <w:tcPr>
            <w:tcW w:w="13680" w:type="dxa"/>
            <w:gridSpan w:val="3"/>
            <w:shd w:val="clear" w:color="auto" w:fill="000000"/>
          </w:tcPr>
          <w:p w:rsidR="00C161F4" w:rsidRDefault="00993627">
            <w:pPr>
              <w:tabs>
                <w:tab w:val="left" w:pos="5850"/>
                <w:tab w:val="center" w:pos="6725"/>
              </w:tabs>
              <w:rPr>
                <w:rFonts w:ascii="Calibri" w:eastAsia="Calibri" w:hAnsi="Calibri" w:cs="Calibri"/>
                <w:b/>
                <w:color w:val="FFFFFF"/>
              </w:rPr>
            </w:pPr>
            <w:r>
              <w:rPr>
                <w:rFonts w:ascii="Calibri" w:eastAsia="Calibri" w:hAnsi="Calibri" w:cs="Calibri"/>
                <w:b/>
                <w:color w:val="FFFFFF"/>
                <w:sz w:val="28"/>
                <w:szCs w:val="28"/>
              </w:rPr>
              <w:tab/>
            </w:r>
            <w:r>
              <w:rPr>
                <w:rFonts w:ascii="Calibri" w:eastAsia="Calibri" w:hAnsi="Calibri" w:cs="Calibri"/>
                <w:b/>
                <w:color w:val="FFFFFF"/>
                <w:sz w:val="28"/>
                <w:szCs w:val="28"/>
              </w:rPr>
              <w:tab/>
              <w:t>Lesson Basics</w:t>
            </w:r>
          </w:p>
        </w:tc>
      </w:tr>
      <w:tr w:rsidR="00C161F4">
        <w:tc>
          <w:tcPr>
            <w:tcW w:w="8817" w:type="dxa"/>
            <w:gridSpan w:val="2"/>
            <w:vAlign w:val="center"/>
          </w:tcPr>
          <w:p w:rsidR="00C161F4" w:rsidRDefault="00993627">
            <w:pPr>
              <w:rPr>
                <w:rFonts w:ascii="Calibri" w:eastAsia="Calibri" w:hAnsi="Calibri" w:cs="Calibri"/>
              </w:rPr>
            </w:pPr>
            <w:r>
              <w:rPr>
                <w:rFonts w:ascii="Calibri" w:eastAsia="Calibri" w:hAnsi="Calibri" w:cs="Calibri"/>
                <w:b/>
              </w:rPr>
              <w:t>Name:</w:t>
            </w:r>
            <w:r>
              <w:rPr>
                <w:rFonts w:ascii="Calibri" w:eastAsia="Calibri" w:hAnsi="Calibri" w:cs="Calibri"/>
              </w:rPr>
              <w:t xml:space="preserve"> </w:t>
            </w:r>
          </w:p>
        </w:tc>
        <w:tc>
          <w:tcPr>
            <w:tcW w:w="4863" w:type="dxa"/>
            <w:vAlign w:val="center"/>
          </w:tcPr>
          <w:p w:rsidR="00C161F4" w:rsidRDefault="00993627">
            <w:pPr>
              <w:rPr>
                <w:rFonts w:ascii="Calibri" w:eastAsia="Calibri" w:hAnsi="Calibri" w:cs="Calibri"/>
              </w:rPr>
            </w:pPr>
            <w:r>
              <w:rPr>
                <w:rFonts w:ascii="Calibri" w:eastAsia="Calibri" w:hAnsi="Calibri" w:cs="Calibri"/>
                <w:b/>
              </w:rPr>
              <w:t>Date Lesson Taught (if applicable):</w:t>
            </w:r>
            <w:r>
              <w:rPr>
                <w:rFonts w:ascii="Calibri" w:eastAsia="Calibri" w:hAnsi="Calibri" w:cs="Calibri"/>
              </w:rPr>
              <w:t xml:space="preserve"> </w:t>
            </w:r>
          </w:p>
        </w:tc>
      </w:tr>
      <w:tr w:rsidR="00C161F4">
        <w:tc>
          <w:tcPr>
            <w:tcW w:w="8817" w:type="dxa"/>
            <w:gridSpan w:val="2"/>
            <w:vAlign w:val="center"/>
          </w:tcPr>
          <w:p w:rsidR="00C161F4" w:rsidRDefault="00993627">
            <w:pPr>
              <w:rPr>
                <w:rFonts w:ascii="Calibri" w:eastAsia="Calibri" w:hAnsi="Calibri" w:cs="Calibri"/>
              </w:rPr>
            </w:pPr>
            <w:r>
              <w:rPr>
                <w:rFonts w:ascii="Calibri" w:eastAsia="Calibri" w:hAnsi="Calibri" w:cs="Calibri"/>
                <w:b/>
              </w:rPr>
              <w:t>Coauthor(s) if applicable:</w:t>
            </w:r>
            <w:r>
              <w:rPr>
                <w:rFonts w:ascii="Calibri" w:eastAsia="Calibri" w:hAnsi="Calibri" w:cs="Calibri"/>
              </w:rPr>
              <w:t xml:space="preserve"> </w:t>
            </w:r>
          </w:p>
        </w:tc>
        <w:tc>
          <w:tcPr>
            <w:tcW w:w="4863" w:type="dxa"/>
            <w:vAlign w:val="center"/>
          </w:tcPr>
          <w:p w:rsidR="00C161F4" w:rsidRDefault="00993627">
            <w:pPr>
              <w:rPr>
                <w:rFonts w:ascii="Calibri" w:eastAsia="Calibri" w:hAnsi="Calibri" w:cs="Calibri"/>
              </w:rPr>
            </w:pPr>
            <w:r>
              <w:rPr>
                <w:rFonts w:ascii="Calibri" w:eastAsia="Calibri" w:hAnsi="Calibri" w:cs="Calibri"/>
                <w:b/>
              </w:rPr>
              <w:t>Unit Lesson #:</w:t>
            </w:r>
          </w:p>
        </w:tc>
      </w:tr>
      <w:tr w:rsidR="00C161F4">
        <w:tc>
          <w:tcPr>
            <w:tcW w:w="8817" w:type="dxa"/>
            <w:gridSpan w:val="2"/>
            <w:vAlign w:val="center"/>
          </w:tcPr>
          <w:p w:rsidR="00C161F4" w:rsidRDefault="00993627">
            <w:pPr>
              <w:rPr>
                <w:rFonts w:ascii="Calibri" w:eastAsia="Calibri" w:hAnsi="Calibri" w:cs="Calibri"/>
              </w:rPr>
            </w:pPr>
            <w:r>
              <w:rPr>
                <w:rFonts w:ascii="Calibri" w:eastAsia="Calibri" w:hAnsi="Calibri" w:cs="Calibri"/>
                <w:b/>
              </w:rPr>
              <w:t>Title of Unit:</w:t>
            </w:r>
            <w:r>
              <w:rPr>
                <w:rFonts w:ascii="Calibri" w:eastAsia="Calibri" w:hAnsi="Calibri" w:cs="Calibri"/>
              </w:rPr>
              <w:t xml:space="preserve"> </w:t>
            </w:r>
          </w:p>
        </w:tc>
        <w:tc>
          <w:tcPr>
            <w:tcW w:w="4863" w:type="dxa"/>
            <w:vAlign w:val="center"/>
          </w:tcPr>
          <w:p w:rsidR="00C161F4" w:rsidRDefault="00993627">
            <w:pPr>
              <w:rPr>
                <w:rFonts w:ascii="Calibri" w:eastAsia="Calibri" w:hAnsi="Calibri" w:cs="Calibri"/>
              </w:rPr>
            </w:pPr>
            <w:r>
              <w:rPr>
                <w:rFonts w:ascii="Calibri" w:eastAsia="Calibri" w:hAnsi="Calibri" w:cs="Calibri"/>
                <w:b/>
              </w:rPr>
              <w:t>Time/Lesson Duration:</w:t>
            </w:r>
          </w:p>
        </w:tc>
      </w:tr>
      <w:tr w:rsidR="00C161F4">
        <w:tc>
          <w:tcPr>
            <w:tcW w:w="13680" w:type="dxa"/>
            <w:gridSpan w:val="3"/>
            <w:vAlign w:val="center"/>
          </w:tcPr>
          <w:p w:rsidR="00C161F4" w:rsidRDefault="00993627">
            <w:pPr>
              <w:rPr>
                <w:rFonts w:ascii="Calibri" w:eastAsia="Calibri" w:hAnsi="Calibri" w:cs="Calibri"/>
              </w:rPr>
            </w:pPr>
            <w:r>
              <w:rPr>
                <w:rFonts w:ascii="Calibri" w:eastAsia="Calibri" w:hAnsi="Calibri" w:cs="Calibri"/>
                <w:b/>
              </w:rPr>
              <w:t>Title of Lesson:</w:t>
            </w:r>
            <w:r>
              <w:rPr>
                <w:rFonts w:ascii="Calibri" w:eastAsia="Calibri" w:hAnsi="Calibri" w:cs="Calibri"/>
              </w:rPr>
              <w:t xml:space="preserve"> </w:t>
            </w:r>
          </w:p>
        </w:tc>
      </w:tr>
      <w:tr w:rsidR="00C161F4">
        <w:tc>
          <w:tcPr>
            <w:tcW w:w="4679" w:type="dxa"/>
            <w:vAlign w:val="center"/>
          </w:tcPr>
          <w:p w:rsidR="00C161F4" w:rsidRDefault="00993627">
            <w:pPr>
              <w:rPr>
                <w:rFonts w:ascii="Calibri" w:eastAsia="Calibri" w:hAnsi="Calibri" w:cs="Calibri"/>
              </w:rPr>
            </w:pPr>
            <w:r>
              <w:rPr>
                <w:rFonts w:ascii="Calibri" w:eastAsia="Calibri" w:hAnsi="Calibri" w:cs="Calibri"/>
                <w:b/>
              </w:rPr>
              <w:t>Grade Level:</w:t>
            </w:r>
            <w:r>
              <w:rPr>
                <w:rFonts w:ascii="Calibri" w:eastAsia="Calibri" w:hAnsi="Calibri" w:cs="Calibri"/>
              </w:rPr>
              <w:t xml:space="preserve"> </w:t>
            </w:r>
          </w:p>
        </w:tc>
        <w:tc>
          <w:tcPr>
            <w:tcW w:w="9001" w:type="dxa"/>
            <w:gridSpan w:val="2"/>
            <w:vAlign w:val="center"/>
          </w:tcPr>
          <w:p w:rsidR="00C161F4" w:rsidRDefault="00993627">
            <w:pPr>
              <w:rPr>
                <w:rFonts w:ascii="Calibri" w:eastAsia="Calibri" w:hAnsi="Calibri" w:cs="Calibri"/>
              </w:rPr>
            </w:pPr>
            <w:r>
              <w:rPr>
                <w:rFonts w:ascii="Calibri" w:eastAsia="Calibri" w:hAnsi="Calibri" w:cs="Calibri"/>
                <w:b/>
              </w:rPr>
              <w:t>Subject:</w:t>
            </w:r>
          </w:p>
        </w:tc>
      </w:tr>
    </w:tbl>
    <w:p w:rsidR="00C161F4" w:rsidRDefault="00C161F4">
      <w:pPr>
        <w:rPr>
          <w:rFonts w:ascii="Calibri" w:eastAsia="Calibri" w:hAnsi="Calibri" w:cs="Calibri"/>
          <w:sz w:val="4"/>
          <w:szCs w:val="4"/>
        </w:rPr>
      </w:pPr>
    </w:p>
    <w:tbl>
      <w:tblPr>
        <w:tblStyle w:val="a0"/>
        <w:tblW w:w="136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95"/>
        <w:gridCol w:w="2985"/>
      </w:tblGrid>
      <w:tr w:rsidR="00C161F4">
        <w:tc>
          <w:tcPr>
            <w:tcW w:w="13680" w:type="dxa"/>
            <w:gridSpan w:val="2"/>
            <w:shd w:val="clear" w:color="auto" w:fill="000000"/>
          </w:tcPr>
          <w:p w:rsidR="00C161F4" w:rsidRDefault="00993627">
            <w:pPr>
              <w:jc w:val="center"/>
              <w:rPr>
                <w:rFonts w:ascii="Calibri" w:eastAsia="Calibri" w:hAnsi="Calibri" w:cs="Calibri"/>
                <w:b/>
              </w:rPr>
            </w:pPr>
            <w:r>
              <w:rPr>
                <w:rFonts w:ascii="Calibri" w:eastAsia="Calibri" w:hAnsi="Calibri" w:cs="Calibri"/>
                <w:b/>
                <w:color w:val="FFFFFF"/>
                <w:sz w:val="28"/>
                <w:szCs w:val="28"/>
              </w:rPr>
              <w:t>Lesson Essentials</w:t>
            </w:r>
          </w:p>
        </w:tc>
      </w:tr>
      <w:tr w:rsidR="00C161F4">
        <w:tc>
          <w:tcPr>
            <w:tcW w:w="13680" w:type="dxa"/>
            <w:gridSpan w:val="2"/>
          </w:tcPr>
          <w:p w:rsidR="00C161F4" w:rsidRDefault="00993627">
            <w:pPr>
              <w:rPr>
                <w:rFonts w:ascii="Calibri" w:eastAsia="Calibri" w:hAnsi="Calibri" w:cs="Calibri"/>
                <w:i/>
              </w:rPr>
            </w:pPr>
            <w:r>
              <w:rPr>
                <w:rFonts w:ascii="Calibri" w:eastAsia="Calibri" w:hAnsi="Calibri" w:cs="Calibri"/>
                <w:b/>
              </w:rPr>
              <w:t>Rationale for Lesson:</w:t>
            </w:r>
            <w:r>
              <w:rPr>
                <w:rFonts w:ascii="Calibri" w:eastAsia="Calibri" w:hAnsi="Calibri" w:cs="Calibri"/>
              </w:rPr>
              <w:t xml:space="preserve"> </w:t>
            </w:r>
            <w:r>
              <w:rPr>
                <w:rFonts w:ascii="Calibri" w:eastAsia="Calibri" w:hAnsi="Calibri" w:cs="Calibri"/>
                <w:i/>
              </w:rPr>
              <w:t>Why is this lesson a part of the unit? How does this lesson support the unit objectives and help instill the enduring understanding(s) of the unit?</w:t>
            </w:r>
          </w:p>
          <w:p w:rsidR="00C161F4" w:rsidRDefault="00C161F4">
            <w:pPr>
              <w:rPr>
                <w:rFonts w:ascii="Calibri" w:eastAsia="Calibri" w:hAnsi="Calibri" w:cs="Calibri"/>
                <w:i/>
              </w:rPr>
            </w:pPr>
          </w:p>
        </w:tc>
      </w:tr>
      <w:tr w:rsidR="00C161F4">
        <w:tc>
          <w:tcPr>
            <w:tcW w:w="10695" w:type="dxa"/>
          </w:tcPr>
          <w:p w:rsidR="00C161F4" w:rsidRDefault="00993627">
            <w:pPr>
              <w:rPr>
                <w:rFonts w:ascii="Calibri" w:eastAsia="Calibri" w:hAnsi="Calibri" w:cs="Calibri"/>
                <w:b/>
              </w:rPr>
            </w:pPr>
            <w:r>
              <w:rPr>
                <w:rFonts w:ascii="Calibri" w:eastAsia="Calibri" w:hAnsi="Calibri" w:cs="Calibri"/>
                <w:b/>
              </w:rPr>
              <w:t>Learning Objectives Deeply Addressed in This Lesson (</w:t>
            </w:r>
            <w:r>
              <w:rPr>
                <w:rFonts w:ascii="Calibri" w:eastAsia="Calibri" w:hAnsi="Calibri" w:cs="Calibri"/>
                <w:i/>
              </w:rPr>
              <w:t>must be incorporated into procedures</w:t>
            </w:r>
            <w:r>
              <w:rPr>
                <w:rFonts w:ascii="Calibri" w:eastAsia="Calibri" w:hAnsi="Calibri" w:cs="Calibri"/>
                <w:b/>
              </w:rPr>
              <w:t>):</w:t>
            </w:r>
          </w:p>
          <w:p w:rsidR="00C161F4" w:rsidRDefault="00993627">
            <w:pPr>
              <w:numPr>
                <w:ilvl w:val="0"/>
                <w:numId w:val="9"/>
              </w:numPr>
              <w:pBdr>
                <w:top w:val="nil"/>
                <w:left w:val="nil"/>
                <w:bottom w:val="nil"/>
                <w:right w:val="nil"/>
                <w:between w:val="nil"/>
              </w:pBdr>
              <w:contextualSpacing/>
              <w:rPr>
                <w:rFonts w:ascii="Calibri" w:eastAsia="Calibri" w:hAnsi="Calibri" w:cs="Calibri"/>
                <w:b/>
                <w:i/>
              </w:rPr>
            </w:pPr>
            <w:r>
              <w:rPr>
                <w:rFonts w:ascii="Calibri" w:eastAsia="Calibri" w:hAnsi="Calibri" w:cs="Calibri"/>
                <w:i/>
              </w:rPr>
              <w:t>I can…</w:t>
            </w:r>
          </w:p>
          <w:p w:rsidR="00C161F4" w:rsidRDefault="00993627">
            <w:pPr>
              <w:numPr>
                <w:ilvl w:val="0"/>
                <w:numId w:val="9"/>
              </w:numPr>
              <w:pBdr>
                <w:top w:val="nil"/>
                <w:left w:val="nil"/>
                <w:bottom w:val="nil"/>
                <w:right w:val="nil"/>
                <w:between w:val="nil"/>
              </w:pBdr>
              <w:contextualSpacing/>
              <w:rPr>
                <w:rFonts w:ascii="Calibri" w:eastAsia="Calibri" w:hAnsi="Calibri" w:cs="Calibri"/>
                <w:b/>
                <w:i/>
              </w:rPr>
            </w:pPr>
            <w:r>
              <w:rPr>
                <w:rFonts w:ascii="Calibri" w:eastAsia="Calibri" w:hAnsi="Calibri" w:cs="Calibri"/>
                <w:i/>
              </w:rPr>
              <w:t>I can...</w:t>
            </w:r>
          </w:p>
        </w:tc>
        <w:tc>
          <w:tcPr>
            <w:tcW w:w="2985" w:type="dxa"/>
          </w:tcPr>
          <w:p w:rsidR="00C161F4" w:rsidRDefault="00993627">
            <w:pPr>
              <w:rPr>
                <w:rFonts w:ascii="Calibri" w:eastAsia="Calibri" w:hAnsi="Calibri" w:cs="Calibri"/>
                <w:b/>
                <w:i/>
              </w:rPr>
            </w:pPr>
            <w:r>
              <w:rPr>
                <w:rFonts w:ascii="Calibri" w:eastAsia="Calibri" w:hAnsi="Calibri" w:cs="Calibri"/>
                <w:b/>
                <w:i/>
              </w:rPr>
              <w:t>DoK or Bloom’s Levels</w:t>
            </w:r>
          </w:p>
          <w:p w:rsidR="00C161F4" w:rsidRDefault="00993627">
            <w:pPr>
              <w:numPr>
                <w:ilvl w:val="0"/>
                <w:numId w:val="1"/>
              </w:numPr>
              <w:pBdr>
                <w:top w:val="nil"/>
                <w:left w:val="nil"/>
                <w:bottom w:val="nil"/>
                <w:right w:val="nil"/>
                <w:between w:val="nil"/>
              </w:pBdr>
              <w:ind w:left="335"/>
              <w:contextualSpacing/>
              <w:rPr>
                <w:rFonts w:ascii="Calibri" w:eastAsia="Calibri" w:hAnsi="Calibri" w:cs="Calibri"/>
                <w:b/>
                <w:i/>
              </w:rPr>
            </w:pPr>
            <w:r>
              <w:rPr>
                <w:rFonts w:ascii="Calibri" w:eastAsia="Calibri" w:hAnsi="Calibri" w:cs="Calibri"/>
                <w:b/>
                <w:i/>
              </w:rPr>
              <w:t xml:space="preserve"> </w:t>
            </w:r>
          </w:p>
          <w:p w:rsidR="00C161F4" w:rsidRDefault="00C161F4">
            <w:pPr>
              <w:numPr>
                <w:ilvl w:val="0"/>
                <w:numId w:val="1"/>
              </w:numPr>
              <w:pBdr>
                <w:top w:val="nil"/>
                <w:left w:val="nil"/>
                <w:bottom w:val="nil"/>
                <w:right w:val="nil"/>
                <w:between w:val="nil"/>
              </w:pBdr>
              <w:ind w:left="335"/>
              <w:contextualSpacing/>
              <w:rPr>
                <w:rFonts w:ascii="Calibri" w:eastAsia="Calibri" w:hAnsi="Calibri" w:cs="Calibri"/>
                <w:b/>
                <w:i/>
              </w:rPr>
            </w:pPr>
          </w:p>
        </w:tc>
      </w:tr>
      <w:tr w:rsidR="00C161F4">
        <w:tc>
          <w:tcPr>
            <w:tcW w:w="13680" w:type="dxa"/>
            <w:gridSpan w:val="2"/>
          </w:tcPr>
          <w:p w:rsidR="00C161F4" w:rsidRDefault="00993627">
            <w:pPr>
              <w:rPr>
                <w:rFonts w:ascii="Calibri" w:eastAsia="Calibri" w:hAnsi="Calibri" w:cs="Calibri"/>
              </w:rPr>
            </w:pPr>
            <w:r>
              <w:rPr>
                <w:rFonts w:ascii="Calibri" w:eastAsia="Calibri" w:hAnsi="Calibri" w:cs="Calibri"/>
                <w:b/>
              </w:rPr>
              <w:t>Link to previous lessons (prior knowledge expectations):</w:t>
            </w:r>
            <w:r>
              <w:rPr>
                <w:rFonts w:ascii="Calibri" w:eastAsia="Calibri" w:hAnsi="Calibri" w:cs="Calibri"/>
              </w:rPr>
              <w:t xml:space="preserve"> </w:t>
            </w:r>
          </w:p>
          <w:p w:rsidR="00C161F4" w:rsidRDefault="00C161F4">
            <w:pPr>
              <w:rPr>
                <w:rFonts w:ascii="Calibri" w:eastAsia="Calibri" w:hAnsi="Calibri" w:cs="Calibri"/>
                <w:b/>
              </w:rPr>
            </w:pPr>
          </w:p>
        </w:tc>
      </w:tr>
      <w:tr w:rsidR="00C161F4">
        <w:tc>
          <w:tcPr>
            <w:tcW w:w="13680" w:type="dxa"/>
            <w:gridSpan w:val="2"/>
          </w:tcPr>
          <w:p w:rsidR="00C161F4" w:rsidRDefault="00993627">
            <w:pPr>
              <w:rPr>
                <w:rFonts w:ascii="Calibri" w:eastAsia="Calibri" w:hAnsi="Calibri" w:cs="Calibri"/>
                <w:b/>
              </w:rPr>
            </w:pPr>
            <w:r>
              <w:rPr>
                <w:rFonts w:ascii="Calibri" w:eastAsia="Calibri" w:hAnsi="Calibri" w:cs="Calibri"/>
                <w:b/>
              </w:rPr>
              <w:t xml:space="preserve">Key Idaho Content Standard(s) Addressed in Lesson (1-3): </w:t>
            </w:r>
          </w:p>
          <w:p w:rsidR="00C161F4" w:rsidRDefault="00C161F4">
            <w:pPr>
              <w:numPr>
                <w:ilvl w:val="0"/>
                <w:numId w:val="3"/>
              </w:numPr>
              <w:pBdr>
                <w:top w:val="nil"/>
                <w:left w:val="nil"/>
                <w:bottom w:val="nil"/>
                <w:right w:val="nil"/>
                <w:between w:val="nil"/>
              </w:pBdr>
              <w:contextualSpacing/>
              <w:rPr>
                <w:rFonts w:ascii="Calibri" w:eastAsia="Calibri" w:hAnsi="Calibri" w:cs="Calibri"/>
                <w:b/>
              </w:rPr>
            </w:pPr>
          </w:p>
        </w:tc>
      </w:tr>
      <w:tr w:rsidR="00C161F4">
        <w:tc>
          <w:tcPr>
            <w:tcW w:w="13680" w:type="dxa"/>
            <w:gridSpan w:val="2"/>
            <w:tcBorders>
              <w:bottom w:val="single" w:sz="4" w:space="0" w:color="000000"/>
            </w:tcBorders>
          </w:tcPr>
          <w:p w:rsidR="00C161F4" w:rsidRDefault="00993627">
            <w:pPr>
              <w:rPr>
                <w:rFonts w:ascii="Calibri" w:eastAsia="Calibri" w:hAnsi="Calibri" w:cs="Calibri"/>
                <w:b/>
              </w:rPr>
            </w:pPr>
            <w:r>
              <w:rPr>
                <w:rFonts w:ascii="Calibri" w:eastAsia="Calibri" w:hAnsi="Calibri" w:cs="Calibri"/>
                <w:b/>
              </w:rPr>
              <w:t xml:space="preserve">Supporting Idaho ELA Standard(s) Addressed in Lesson (1-2): </w:t>
            </w:r>
          </w:p>
          <w:p w:rsidR="00C161F4" w:rsidRDefault="00C161F4">
            <w:pPr>
              <w:numPr>
                <w:ilvl w:val="0"/>
                <w:numId w:val="2"/>
              </w:numPr>
              <w:pBdr>
                <w:top w:val="nil"/>
                <w:left w:val="nil"/>
                <w:bottom w:val="nil"/>
                <w:right w:val="nil"/>
                <w:between w:val="nil"/>
              </w:pBdr>
              <w:ind w:hanging="205"/>
              <w:contextualSpacing/>
              <w:rPr>
                <w:rFonts w:ascii="Calibri" w:eastAsia="Calibri" w:hAnsi="Calibri" w:cs="Calibri"/>
              </w:rPr>
            </w:pPr>
          </w:p>
        </w:tc>
      </w:tr>
      <w:tr w:rsidR="00C161F4">
        <w:tc>
          <w:tcPr>
            <w:tcW w:w="13680" w:type="dxa"/>
            <w:gridSpan w:val="2"/>
            <w:tcBorders>
              <w:bottom w:val="single" w:sz="4" w:space="0" w:color="000000"/>
            </w:tcBorders>
          </w:tcPr>
          <w:p w:rsidR="00C161F4" w:rsidRDefault="00993627">
            <w:pPr>
              <w:rPr>
                <w:rFonts w:ascii="Calibri" w:eastAsia="Calibri" w:hAnsi="Calibri" w:cs="Calibri"/>
                <w:b/>
              </w:rPr>
            </w:pPr>
            <w:r>
              <w:rPr>
                <w:rFonts w:ascii="Calibri" w:eastAsia="Calibri" w:hAnsi="Calibri" w:cs="Calibri"/>
                <w:b/>
              </w:rPr>
              <w:t xml:space="preserve">Supporting ISTE Standard(s) Addressed in Lesson (if applicable): </w:t>
            </w:r>
          </w:p>
          <w:p w:rsidR="00C161F4" w:rsidRDefault="00C161F4">
            <w:pPr>
              <w:numPr>
                <w:ilvl w:val="0"/>
                <w:numId w:val="2"/>
              </w:numPr>
              <w:ind w:hanging="205"/>
              <w:rPr>
                <w:rFonts w:ascii="Calibri" w:eastAsia="Calibri" w:hAnsi="Calibri" w:cs="Calibri"/>
              </w:rPr>
            </w:pPr>
          </w:p>
        </w:tc>
      </w:tr>
    </w:tbl>
    <w:p w:rsidR="00C161F4" w:rsidRDefault="00C161F4">
      <w:pPr>
        <w:rPr>
          <w:rFonts w:ascii="Calibri" w:eastAsia="Calibri" w:hAnsi="Calibri" w:cs="Calibri"/>
        </w:rPr>
      </w:pPr>
    </w:p>
    <w:tbl>
      <w:tblPr>
        <w:tblStyle w:val="a1"/>
        <w:tblW w:w="136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6840"/>
      </w:tblGrid>
      <w:tr w:rsidR="00C161F4">
        <w:tc>
          <w:tcPr>
            <w:tcW w:w="13680" w:type="dxa"/>
            <w:gridSpan w:val="2"/>
            <w:shd w:val="clear" w:color="auto" w:fill="000000"/>
          </w:tcPr>
          <w:p w:rsidR="00C161F4" w:rsidRDefault="00993627">
            <w:pPr>
              <w:jc w:val="center"/>
              <w:rPr>
                <w:rFonts w:ascii="Calibri" w:eastAsia="Calibri" w:hAnsi="Calibri" w:cs="Calibri"/>
                <w:b/>
              </w:rPr>
            </w:pPr>
            <w:r>
              <w:rPr>
                <w:rFonts w:ascii="Calibri" w:eastAsia="Calibri" w:hAnsi="Calibri" w:cs="Calibri"/>
                <w:b/>
                <w:color w:val="FFFFFF"/>
                <w:sz w:val="28"/>
                <w:szCs w:val="28"/>
              </w:rPr>
              <w:t>Assessment Alignment</w:t>
            </w:r>
          </w:p>
        </w:tc>
      </w:tr>
      <w:tr w:rsidR="00C161F4">
        <w:trPr>
          <w:trHeight w:val="440"/>
        </w:trPr>
        <w:tc>
          <w:tcPr>
            <w:tcW w:w="136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61F4" w:rsidRDefault="00993627">
            <w:pPr>
              <w:rPr>
                <w:rFonts w:ascii="Calibri" w:eastAsia="Calibri" w:hAnsi="Calibri" w:cs="Calibri"/>
                <w:b/>
                <w:i/>
              </w:rPr>
            </w:pPr>
            <w:r>
              <w:rPr>
                <w:rFonts w:ascii="Calibri" w:eastAsia="Calibri" w:hAnsi="Calibri" w:cs="Calibri"/>
                <w:i/>
                <w:sz w:val="18"/>
                <w:szCs w:val="18"/>
              </w:rPr>
              <w:t>(All objectives must be assessed. Objectives may be assessed through more than one means and a single assessment may be adequate for more than one objective. Among your assessments you must include a “check for understanding,” which should be described and</w:t>
            </w:r>
            <w:r>
              <w:rPr>
                <w:rFonts w:ascii="Calibri" w:eastAsia="Calibri" w:hAnsi="Calibri" w:cs="Calibri"/>
                <w:i/>
                <w:sz w:val="18"/>
                <w:szCs w:val="18"/>
              </w:rPr>
              <w:t xml:space="preserve"> explained in the chart below, and scripted in your procedures. There is no set number of required assessments.)</w:t>
            </w:r>
          </w:p>
        </w:tc>
      </w:tr>
      <w:tr w:rsidR="00C161F4">
        <w:trPr>
          <w:trHeight w:val="540"/>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161F4" w:rsidRDefault="00993627">
            <w:pPr>
              <w:rPr>
                <w:rFonts w:ascii="Calibri" w:eastAsia="Calibri" w:hAnsi="Calibri" w:cs="Calibri"/>
                <w:i/>
                <w:sz w:val="18"/>
                <w:szCs w:val="18"/>
              </w:rPr>
            </w:pPr>
            <w:r>
              <w:rPr>
                <w:rFonts w:ascii="Calibri" w:eastAsia="Calibri" w:hAnsi="Calibri" w:cs="Calibri"/>
                <w:b/>
                <w:i/>
              </w:rPr>
              <w:t xml:space="preserve">Lesson objective: </w:t>
            </w:r>
            <w:r>
              <w:rPr>
                <w:rFonts w:ascii="Calibri" w:eastAsia="Calibri" w:hAnsi="Calibri" w:cs="Calibri"/>
                <w:i/>
                <w:sz w:val="18"/>
                <w:szCs w:val="18"/>
              </w:rPr>
              <w:t>(list singly)</w:t>
            </w:r>
          </w:p>
        </w:tc>
        <w:tc>
          <w:tcPr>
            <w:tcW w:w="68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161F4" w:rsidRDefault="00993627">
            <w:pPr>
              <w:rPr>
                <w:rFonts w:ascii="Calibri" w:eastAsia="Calibri" w:hAnsi="Calibri" w:cs="Calibri"/>
                <w:i/>
                <w:sz w:val="18"/>
                <w:szCs w:val="18"/>
              </w:rPr>
            </w:pPr>
            <w:r>
              <w:rPr>
                <w:rFonts w:ascii="Calibri" w:eastAsia="Calibri" w:hAnsi="Calibri" w:cs="Calibri"/>
                <w:b/>
                <w:i/>
              </w:rPr>
              <w:t xml:space="preserve">Corresponding assessment(s): </w:t>
            </w:r>
            <w:r>
              <w:rPr>
                <w:rFonts w:ascii="Calibri" w:eastAsia="Calibri" w:hAnsi="Calibri" w:cs="Calibri"/>
                <w:i/>
                <w:sz w:val="18"/>
                <w:szCs w:val="18"/>
              </w:rPr>
              <w:t>(to be described and explained under “Assessment Information,” below)</w:t>
            </w:r>
          </w:p>
        </w:tc>
      </w:tr>
      <w:tr w:rsidR="00C161F4">
        <w:trPr>
          <w:trHeight w:val="380"/>
        </w:trPr>
        <w:tc>
          <w:tcPr>
            <w:tcW w:w="6840" w:type="dxa"/>
          </w:tcPr>
          <w:p w:rsidR="00C161F4" w:rsidRDefault="00C161F4">
            <w:pPr>
              <w:rPr>
                <w:rFonts w:ascii="Calibri" w:eastAsia="Calibri" w:hAnsi="Calibri" w:cs="Calibri"/>
                <w:b/>
                <w:i/>
              </w:rPr>
            </w:pPr>
          </w:p>
        </w:tc>
        <w:tc>
          <w:tcPr>
            <w:tcW w:w="6840" w:type="dxa"/>
          </w:tcPr>
          <w:p w:rsidR="00C161F4" w:rsidRDefault="00C161F4">
            <w:pPr>
              <w:rPr>
                <w:rFonts w:ascii="Calibri" w:eastAsia="Calibri" w:hAnsi="Calibri" w:cs="Calibri"/>
                <w:b/>
                <w:i/>
              </w:rPr>
            </w:pPr>
          </w:p>
        </w:tc>
      </w:tr>
      <w:tr w:rsidR="00C161F4">
        <w:trPr>
          <w:trHeight w:val="380"/>
        </w:trPr>
        <w:tc>
          <w:tcPr>
            <w:tcW w:w="6840" w:type="dxa"/>
          </w:tcPr>
          <w:p w:rsidR="00C161F4" w:rsidRDefault="00C161F4">
            <w:pPr>
              <w:rPr>
                <w:rFonts w:ascii="Calibri" w:eastAsia="Calibri" w:hAnsi="Calibri" w:cs="Calibri"/>
                <w:b/>
                <w:i/>
              </w:rPr>
            </w:pPr>
          </w:p>
        </w:tc>
        <w:tc>
          <w:tcPr>
            <w:tcW w:w="6840" w:type="dxa"/>
          </w:tcPr>
          <w:p w:rsidR="00C161F4" w:rsidRDefault="00C161F4">
            <w:pPr>
              <w:rPr>
                <w:rFonts w:ascii="Calibri" w:eastAsia="Calibri" w:hAnsi="Calibri" w:cs="Calibri"/>
                <w:b/>
                <w:i/>
              </w:rPr>
            </w:pPr>
          </w:p>
        </w:tc>
      </w:tr>
      <w:tr w:rsidR="00C161F4">
        <w:trPr>
          <w:trHeight w:val="380"/>
        </w:trPr>
        <w:tc>
          <w:tcPr>
            <w:tcW w:w="6840" w:type="dxa"/>
          </w:tcPr>
          <w:p w:rsidR="00C161F4" w:rsidRDefault="00993627">
            <w:pPr>
              <w:rPr>
                <w:rFonts w:ascii="Calibri" w:eastAsia="Calibri" w:hAnsi="Calibri" w:cs="Calibri"/>
                <w:b/>
                <w:i/>
              </w:rPr>
            </w:pPr>
            <w:r>
              <w:rPr>
                <w:rFonts w:ascii="Calibri" w:eastAsia="Calibri" w:hAnsi="Calibri" w:cs="Calibri"/>
                <w:b/>
                <w:i/>
              </w:rPr>
              <w:t>.</w:t>
            </w:r>
          </w:p>
        </w:tc>
        <w:tc>
          <w:tcPr>
            <w:tcW w:w="6840" w:type="dxa"/>
          </w:tcPr>
          <w:p w:rsidR="00C161F4" w:rsidRDefault="00C161F4">
            <w:pPr>
              <w:rPr>
                <w:rFonts w:ascii="Calibri" w:eastAsia="Calibri" w:hAnsi="Calibri" w:cs="Calibri"/>
                <w:b/>
                <w:i/>
              </w:rPr>
            </w:pPr>
          </w:p>
        </w:tc>
      </w:tr>
      <w:tr w:rsidR="00C161F4">
        <w:trPr>
          <w:trHeight w:val="380"/>
        </w:trPr>
        <w:tc>
          <w:tcPr>
            <w:tcW w:w="13680" w:type="dxa"/>
            <w:gridSpan w:val="2"/>
            <w:shd w:val="clear" w:color="auto" w:fill="000000"/>
          </w:tcPr>
          <w:p w:rsidR="00C161F4" w:rsidRDefault="00993627">
            <w:pPr>
              <w:jc w:val="center"/>
              <w:rPr>
                <w:rFonts w:ascii="Calibri" w:eastAsia="Calibri" w:hAnsi="Calibri" w:cs="Calibri"/>
                <w:b/>
              </w:rPr>
            </w:pPr>
            <w:r>
              <w:rPr>
                <w:rFonts w:ascii="Calibri" w:eastAsia="Calibri" w:hAnsi="Calibri" w:cs="Calibri"/>
                <w:b/>
                <w:color w:val="FFFFFF"/>
                <w:sz w:val="28"/>
                <w:szCs w:val="28"/>
              </w:rPr>
              <w:t>Assessment Information</w:t>
            </w:r>
          </w:p>
        </w:tc>
      </w:tr>
      <w:tr w:rsidR="00C161F4">
        <w:trPr>
          <w:trHeight w:val="3620"/>
        </w:trPr>
        <w:tc>
          <w:tcPr>
            <w:tcW w:w="6840" w:type="dxa"/>
          </w:tcPr>
          <w:p w:rsidR="00C161F4" w:rsidRDefault="00993627">
            <w:pPr>
              <w:rPr>
                <w:rFonts w:ascii="Calibri" w:eastAsia="Calibri" w:hAnsi="Calibri" w:cs="Calibri"/>
                <w:sz w:val="16"/>
                <w:szCs w:val="16"/>
              </w:rPr>
            </w:pPr>
            <w:r>
              <w:rPr>
                <w:rFonts w:ascii="Calibri" w:eastAsia="Calibri" w:hAnsi="Calibri" w:cs="Calibri"/>
                <w:b/>
                <w:i/>
              </w:rPr>
              <w:t xml:space="preserve">Lesson Assessment: </w:t>
            </w:r>
            <w:r>
              <w:rPr>
                <w:rFonts w:ascii="Calibri" w:eastAsia="Calibri" w:hAnsi="Calibri" w:cs="Calibri"/>
                <w:b/>
                <w:i/>
                <w:u w:val="single"/>
              </w:rPr>
              <w:t>Checking for Understanding</w:t>
            </w:r>
            <w:r>
              <w:rPr>
                <w:rFonts w:ascii="Calibri" w:eastAsia="Calibri" w:hAnsi="Calibri" w:cs="Calibri"/>
                <w:sz w:val="16"/>
                <w:szCs w:val="16"/>
              </w:rPr>
              <w:t xml:space="preserve"> </w:t>
            </w:r>
          </w:p>
          <w:p w:rsidR="00C161F4" w:rsidRDefault="00993627">
            <w:pPr>
              <w:rPr>
                <w:rFonts w:ascii="Calibri" w:eastAsia="Calibri" w:hAnsi="Calibri" w:cs="Calibri"/>
                <w:b/>
                <w:i/>
              </w:rPr>
            </w:pPr>
            <w:r>
              <w:rPr>
                <w:rFonts w:ascii="Calibri" w:eastAsia="Calibri" w:hAnsi="Calibri" w:cs="Calibri"/>
                <w:i/>
                <w:sz w:val="16"/>
                <w:szCs w:val="16"/>
              </w:rPr>
              <w:t>(must  be incorporated into procedures</w:t>
            </w:r>
            <w:r>
              <w:rPr>
                <w:rFonts w:ascii="Calibri" w:eastAsia="Calibri" w:hAnsi="Calibri" w:cs="Calibri"/>
                <w:sz w:val="16"/>
                <w:szCs w:val="16"/>
              </w:rPr>
              <w:t>)</w:t>
            </w:r>
          </w:p>
          <w:tbl>
            <w:tblPr>
              <w:tblStyle w:val="a2"/>
              <w:tblW w:w="654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0"/>
            </w:tblGrid>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 xml:space="preserve">Assessment Description: </w:t>
                  </w:r>
                  <w:r>
                    <w:rPr>
                      <w:rFonts w:ascii="Calibri" w:eastAsia="Calibri" w:hAnsi="Calibri" w:cs="Calibri"/>
                      <w:i/>
                      <w:sz w:val="18"/>
                      <w:szCs w:val="18"/>
                    </w:rPr>
                    <w:t>(Should include explanation of what type of check for understanding you are using and how/when check will occur)</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Objective(s) Assessed:</w:t>
                  </w:r>
                </w:p>
              </w:tc>
            </w:tr>
            <w:tr w:rsidR="00C161F4">
              <w:tc>
                <w:tcPr>
                  <w:tcW w:w="6540" w:type="dxa"/>
                  <w:shd w:val="clear" w:color="auto" w:fill="F2F2F2"/>
                </w:tcPr>
                <w:p w:rsidR="00C161F4" w:rsidRDefault="00993627">
                  <w:pPr>
                    <w:rPr>
                      <w:rFonts w:ascii="Calibri" w:eastAsia="Calibri" w:hAnsi="Calibri" w:cs="Calibri"/>
                    </w:rPr>
                  </w:pPr>
                  <w:r>
                    <w:rPr>
                      <w:rFonts w:ascii="Calibri" w:eastAsia="Calibri" w:hAnsi="Calibri" w:cs="Calibri"/>
                      <w:b/>
                    </w:rPr>
                    <w:t xml:space="preserve">Formative/Summative: </w:t>
                  </w:r>
                  <w:r>
                    <w:rPr>
                      <w:rFonts w:ascii="Calibri" w:eastAsia="Calibri" w:hAnsi="Calibri" w:cs="Calibri"/>
                    </w:rPr>
                    <w:t>FORMATIVE</w:t>
                  </w:r>
                </w:p>
              </w:tc>
            </w:tr>
            <w:tr w:rsidR="00C161F4">
              <w:tc>
                <w:tcPr>
                  <w:tcW w:w="6540" w:type="dxa"/>
                  <w:shd w:val="clear" w:color="auto" w:fill="F2F2F2"/>
                </w:tcPr>
                <w:p w:rsidR="00C161F4" w:rsidRDefault="00993627">
                  <w:pPr>
                    <w:rPr>
                      <w:rFonts w:ascii="Calibri" w:eastAsia="Calibri" w:hAnsi="Calibri" w:cs="Calibri"/>
                      <w:i/>
                      <w:sz w:val="18"/>
                      <w:szCs w:val="18"/>
                    </w:rPr>
                  </w:pPr>
                  <w:r>
                    <w:rPr>
                      <w:rFonts w:ascii="Calibri" w:eastAsia="Calibri" w:hAnsi="Calibri" w:cs="Calibri"/>
                      <w:b/>
                    </w:rPr>
                    <w:t>Formal/Informal:</w:t>
                  </w:r>
                  <w:r>
                    <w:rPr>
                      <w:rFonts w:ascii="Calibri" w:eastAsia="Calibri" w:hAnsi="Calibri" w:cs="Calibri"/>
                    </w:rPr>
                    <w:t xml:space="preserve"> </w:t>
                  </w:r>
                  <w:r>
                    <w:rPr>
                      <w:rFonts w:ascii="Calibri" w:eastAsia="Calibri" w:hAnsi="Calibri" w:cs="Calibri"/>
                      <w:i/>
                      <w:sz w:val="18"/>
                      <w:szCs w:val="18"/>
                    </w:rPr>
                    <w:t>(informal = not recorded/graded}</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DoK and/or Bloom’s Level(s):</w:t>
                  </w:r>
                  <w:r>
                    <w:rPr>
                      <w:rFonts w:ascii="Calibri" w:eastAsia="Calibri" w:hAnsi="Calibri" w:cs="Calibri"/>
                    </w:rPr>
                    <w:t xml:space="preserve"> </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 xml:space="preserve">Assessment Rationale: </w:t>
                  </w:r>
                  <w:r>
                    <w:rPr>
                      <w:rFonts w:ascii="Calibri" w:eastAsia="Calibri" w:hAnsi="Calibri" w:cs="Calibri"/>
                      <w:i/>
                      <w:sz w:val="18"/>
                      <w:szCs w:val="18"/>
                    </w:rPr>
                    <w:t>(why is this an effective method of measuring individual learning progressions, comprehension, knowledge, understanding, etc.; how will it demonstrate that students are progressing toward meeting lesson objectives)</w:t>
                  </w:r>
                </w:p>
              </w:tc>
            </w:tr>
            <w:tr w:rsidR="00C161F4">
              <w:tc>
                <w:tcPr>
                  <w:tcW w:w="6540" w:type="dxa"/>
                  <w:shd w:val="clear" w:color="auto" w:fill="F2F2F2"/>
                </w:tcPr>
                <w:p w:rsidR="00C161F4" w:rsidRDefault="00993627">
                  <w:pPr>
                    <w:rPr>
                      <w:rFonts w:ascii="Calibri" w:eastAsia="Calibri" w:hAnsi="Calibri" w:cs="Calibri"/>
                    </w:rPr>
                  </w:pPr>
                  <w:r>
                    <w:rPr>
                      <w:rFonts w:ascii="Calibri" w:eastAsia="Calibri" w:hAnsi="Calibri" w:cs="Calibri"/>
                      <w:b/>
                    </w:rPr>
                    <w:t>Materials:</w:t>
                  </w:r>
                  <w:r>
                    <w:rPr>
                      <w:rFonts w:ascii="Calibri" w:eastAsia="Calibri" w:hAnsi="Calibri" w:cs="Calibri"/>
                    </w:rPr>
                    <w:t xml:space="preserve"> </w:t>
                  </w:r>
                </w:p>
                <w:p w:rsidR="00C161F4" w:rsidRDefault="00993627">
                  <w:pPr>
                    <w:rPr>
                      <w:rFonts w:ascii="Calibri" w:eastAsia="Calibri" w:hAnsi="Calibri" w:cs="Calibri"/>
                      <w:i/>
                      <w:highlight w:val="yellow"/>
                    </w:rPr>
                  </w:pPr>
                  <w:r>
                    <w:rPr>
                      <w:rFonts w:ascii="Calibri" w:eastAsia="Calibri" w:hAnsi="Calibri" w:cs="Calibri"/>
                      <w:sz w:val="18"/>
                      <w:szCs w:val="18"/>
                    </w:rPr>
                    <w:t>(</w:t>
                  </w:r>
                  <w:r>
                    <w:rPr>
                      <w:rFonts w:ascii="Calibri" w:eastAsia="Calibri" w:hAnsi="Calibri" w:cs="Calibri"/>
                      <w:i/>
                      <w:sz w:val="18"/>
                      <w:szCs w:val="18"/>
                    </w:rPr>
                    <w:t>This may be a list of quest</w:t>
                  </w:r>
                  <w:r>
                    <w:rPr>
                      <w:rFonts w:ascii="Calibri" w:eastAsia="Calibri" w:hAnsi="Calibri" w:cs="Calibri"/>
                      <w:i/>
                      <w:sz w:val="18"/>
                      <w:szCs w:val="18"/>
                    </w:rPr>
                    <w:t>ions, link, an embedded document, or an appendix. Include any and all  checklists, handouts, instructions, grading criteria, etc.)</w:t>
                  </w:r>
                </w:p>
              </w:tc>
            </w:tr>
            <w:tr w:rsidR="00C161F4">
              <w:tc>
                <w:tcPr>
                  <w:tcW w:w="6540" w:type="dxa"/>
                  <w:shd w:val="clear" w:color="auto" w:fill="F2F2F2"/>
                </w:tcPr>
                <w:p w:rsidR="00C161F4" w:rsidRDefault="00993627">
                  <w:pPr>
                    <w:rPr>
                      <w:rFonts w:ascii="Calibri" w:eastAsia="Calibri" w:hAnsi="Calibri" w:cs="Calibri"/>
                      <w:i/>
                      <w:sz w:val="18"/>
                      <w:szCs w:val="18"/>
                    </w:rPr>
                  </w:pPr>
                  <w:r>
                    <w:rPr>
                      <w:rFonts w:ascii="Calibri" w:eastAsia="Calibri" w:hAnsi="Calibri" w:cs="Calibri"/>
                      <w:b/>
                    </w:rPr>
                    <w:lastRenderedPageBreak/>
                    <w:t xml:space="preserve">Assessment Criteria: </w:t>
                  </w:r>
                  <w:r>
                    <w:rPr>
                      <w:rFonts w:ascii="Calibri" w:eastAsia="Calibri" w:hAnsi="Calibri" w:cs="Calibri"/>
                      <w:i/>
                      <w:sz w:val="18"/>
                      <w:szCs w:val="18"/>
                    </w:rPr>
                    <w:t>(explain how you will gauge each student’s progress toward achieving objectives)</w:t>
                  </w:r>
                </w:p>
              </w:tc>
            </w:tr>
          </w:tbl>
          <w:p w:rsidR="00C161F4" w:rsidRDefault="00C161F4">
            <w:pPr>
              <w:rPr>
                <w:rFonts w:ascii="Calibri" w:eastAsia="Calibri" w:hAnsi="Calibri" w:cs="Calibri"/>
                <w:b/>
              </w:rPr>
            </w:pPr>
          </w:p>
        </w:tc>
        <w:tc>
          <w:tcPr>
            <w:tcW w:w="6840" w:type="dxa"/>
          </w:tcPr>
          <w:p w:rsidR="00C161F4" w:rsidRDefault="00993627">
            <w:pPr>
              <w:rPr>
                <w:rFonts w:ascii="Calibri" w:eastAsia="Calibri" w:hAnsi="Calibri" w:cs="Calibri"/>
                <w:b/>
                <w:i/>
              </w:rPr>
            </w:pPr>
            <w:r>
              <w:rPr>
                <w:rFonts w:ascii="Calibri" w:eastAsia="Calibri" w:hAnsi="Calibri" w:cs="Calibri"/>
                <w:b/>
                <w:i/>
              </w:rPr>
              <w:lastRenderedPageBreak/>
              <w:t xml:space="preserve">Lesson Assessment: </w:t>
            </w:r>
            <w:r>
              <w:rPr>
                <w:rFonts w:ascii="Calibri" w:eastAsia="Calibri" w:hAnsi="Calibri" w:cs="Calibri"/>
                <w:b/>
                <w:i/>
                <w:u w:val="single"/>
              </w:rPr>
              <w:t>Title of Assessment</w:t>
            </w:r>
          </w:p>
          <w:p w:rsidR="00C161F4" w:rsidRDefault="00993627">
            <w:pPr>
              <w:rPr>
                <w:rFonts w:ascii="Calibri" w:eastAsia="Calibri" w:hAnsi="Calibri" w:cs="Calibri"/>
                <w:b/>
                <w:i/>
              </w:rPr>
            </w:pPr>
            <w:r>
              <w:rPr>
                <w:rFonts w:ascii="Calibri" w:eastAsia="Calibri" w:hAnsi="Calibri" w:cs="Calibri"/>
                <w:sz w:val="16"/>
                <w:szCs w:val="16"/>
              </w:rPr>
              <w:t>(</w:t>
            </w:r>
            <w:r>
              <w:rPr>
                <w:rFonts w:ascii="Calibri" w:eastAsia="Calibri" w:hAnsi="Calibri" w:cs="Calibri"/>
                <w:i/>
                <w:sz w:val="16"/>
                <w:szCs w:val="16"/>
              </w:rPr>
              <w:t>to be incorporated into procedures</w:t>
            </w:r>
            <w:r>
              <w:rPr>
                <w:rFonts w:ascii="Calibri" w:eastAsia="Calibri" w:hAnsi="Calibri" w:cs="Calibri"/>
                <w:sz w:val="16"/>
                <w:szCs w:val="16"/>
              </w:rPr>
              <w:t>)</w:t>
            </w:r>
          </w:p>
          <w:tbl>
            <w:tblPr>
              <w:tblStyle w:val="a3"/>
              <w:tblW w:w="654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0"/>
            </w:tblGrid>
            <w:tr w:rsidR="00C161F4">
              <w:tc>
                <w:tcPr>
                  <w:tcW w:w="6540" w:type="dxa"/>
                  <w:shd w:val="clear" w:color="auto" w:fill="F2F2F2"/>
                </w:tcPr>
                <w:p w:rsidR="00C161F4" w:rsidRDefault="00993627">
                  <w:pPr>
                    <w:rPr>
                      <w:rFonts w:ascii="Calibri" w:eastAsia="Calibri" w:hAnsi="Calibri" w:cs="Calibri"/>
                    </w:rPr>
                  </w:pPr>
                  <w:r>
                    <w:rPr>
                      <w:rFonts w:ascii="Calibri" w:eastAsia="Calibri" w:hAnsi="Calibri" w:cs="Calibri"/>
                      <w:b/>
                    </w:rPr>
                    <w:t>Assessment Description:</w:t>
                  </w:r>
                  <w:r>
                    <w:rPr>
                      <w:rFonts w:ascii="Calibri" w:eastAsia="Calibri" w:hAnsi="Calibri" w:cs="Calibri"/>
                    </w:rPr>
                    <w:t xml:space="preserve"> </w:t>
                  </w:r>
                  <w:r>
                    <w:rPr>
                      <w:rFonts w:ascii="Calibri" w:eastAsia="Calibri" w:hAnsi="Calibri" w:cs="Calibri"/>
                      <w:i/>
                      <w:sz w:val="18"/>
                      <w:szCs w:val="18"/>
                    </w:rPr>
                    <w:t>(Should include explanation of what the assessment is and how/when assessment will occur)</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Objective(s) Assessed:</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Formative/Summative:</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 xml:space="preserve">Formal/Informal: </w:t>
                  </w:r>
                  <w:r>
                    <w:rPr>
                      <w:rFonts w:ascii="Calibri" w:eastAsia="Calibri" w:hAnsi="Calibri" w:cs="Calibri"/>
                    </w:rPr>
                    <w:t xml:space="preserve"> </w:t>
                  </w:r>
                  <w:r>
                    <w:rPr>
                      <w:rFonts w:ascii="Calibri" w:eastAsia="Calibri" w:hAnsi="Calibri" w:cs="Calibri"/>
                      <w:i/>
                      <w:sz w:val="18"/>
                      <w:szCs w:val="18"/>
                    </w:rPr>
                    <w:t>(informal = not recorded/graded)</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DoK and/or Bloom’s Level(s):</w:t>
                  </w:r>
                  <w:r>
                    <w:rPr>
                      <w:rFonts w:ascii="Calibri" w:eastAsia="Calibri" w:hAnsi="Calibri" w:cs="Calibri"/>
                    </w:rPr>
                    <w:t xml:space="preserve"> </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t xml:space="preserve">Assessment Rationale: </w:t>
                  </w:r>
                  <w:r>
                    <w:rPr>
                      <w:rFonts w:ascii="Calibri" w:eastAsia="Calibri" w:hAnsi="Calibri" w:cs="Calibri"/>
                      <w:i/>
                      <w:sz w:val="18"/>
                      <w:szCs w:val="18"/>
                    </w:rPr>
                    <w:t>(why is this an effective method of measuring learning progressions, comprehension, knowledge, understanding, etc.; how will it demonstrate that students are progressing</w:t>
                  </w:r>
                  <w:r>
                    <w:rPr>
                      <w:rFonts w:ascii="Calibri" w:eastAsia="Calibri" w:hAnsi="Calibri" w:cs="Calibri"/>
                      <w:i/>
                      <w:sz w:val="18"/>
                      <w:szCs w:val="18"/>
                    </w:rPr>
                    <w:t xml:space="preserve"> toward meeting lesson objectives)</w:t>
                  </w:r>
                </w:p>
              </w:tc>
            </w:tr>
            <w:tr w:rsidR="00C161F4">
              <w:tc>
                <w:tcPr>
                  <w:tcW w:w="6540" w:type="dxa"/>
                  <w:shd w:val="clear" w:color="auto" w:fill="F2F2F2"/>
                </w:tcPr>
                <w:p w:rsidR="00C161F4" w:rsidRDefault="00993627">
                  <w:pPr>
                    <w:rPr>
                      <w:rFonts w:ascii="Calibri" w:eastAsia="Calibri" w:hAnsi="Calibri" w:cs="Calibri"/>
                    </w:rPr>
                  </w:pPr>
                  <w:r>
                    <w:rPr>
                      <w:rFonts w:ascii="Calibri" w:eastAsia="Calibri" w:hAnsi="Calibri" w:cs="Calibri"/>
                      <w:b/>
                    </w:rPr>
                    <w:t>Materials:</w:t>
                  </w:r>
                  <w:r>
                    <w:rPr>
                      <w:rFonts w:ascii="Calibri" w:eastAsia="Calibri" w:hAnsi="Calibri" w:cs="Calibri"/>
                    </w:rPr>
                    <w:t xml:space="preserve"> </w:t>
                  </w:r>
                </w:p>
                <w:p w:rsidR="00C161F4" w:rsidRDefault="00993627">
                  <w:pPr>
                    <w:rPr>
                      <w:rFonts w:ascii="Calibri" w:eastAsia="Calibri" w:hAnsi="Calibri" w:cs="Calibri"/>
                      <w:i/>
                      <w:sz w:val="18"/>
                      <w:szCs w:val="18"/>
                    </w:rPr>
                  </w:pPr>
                  <w:r>
                    <w:rPr>
                      <w:rFonts w:ascii="Calibri" w:eastAsia="Calibri" w:hAnsi="Calibri" w:cs="Calibri"/>
                      <w:sz w:val="18"/>
                      <w:szCs w:val="18"/>
                    </w:rPr>
                    <w:t>(</w:t>
                  </w:r>
                  <w:r>
                    <w:rPr>
                      <w:rFonts w:ascii="Calibri" w:eastAsia="Calibri" w:hAnsi="Calibri" w:cs="Calibri"/>
                      <w:i/>
                      <w:sz w:val="18"/>
                      <w:szCs w:val="18"/>
                    </w:rPr>
                    <w:t>This may be a link, an embedded document, or an appendix. Include any and all  checklists, handouts, instructions, grading criteria, etc.)</w:t>
                  </w:r>
                </w:p>
              </w:tc>
            </w:tr>
            <w:tr w:rsidR="00C161F4">
              <w:tc>
                <w:tcPr>
                  <w:tcW w:w="6540" w:type="dxa"/>
                  <w:shd w:val="clear" w:color="auto" w:fill="F2F2F2"/>
                </w:tcPr>
                <w:p w:rsidR="00C161F4" w:rsidRDefault="00993627">
                  <w:pPr>
                    <w:rPr>
                      <w:rFonts w:ascii="Calibri" w:eastAsia="Calibri" w:hAnsi="Calibri" w:cs="Calibri"/>
                      <w:b/>
                    </w:rPr>
                  </w:pPr>
                  <w:r>
                    <w:rPr>
                      <w:rFonts w:ascii="Calibri" w:eastAsia="Calibri" w:hAnsi="Calibri" w:cs="Calibri"/>
                      <w:b/>
                    </w:rPr>
                    <w:lastRenderedPageBreak/>
                    <w:t xml:space="preserve">Assessment Criteria: </w:t>
                  </w:r>
                  <w:r>
                    <w:rPr>
                      <w:rFonts w:ascii="Calibri" w:eastAsia="Calibri" w:hAnsi="Calibri" w:cs="Calibri"/>
                      <w:i/>
                      <w:sz w:val="18"/>
                      <w:szCs w:val="18"/>
                    </w:rPr>
                    <w:t>(explain how you will gauge each student’s progress toward achieving objectives)</w:t>
                  </w:r>
                </w:p>
              </w:tc>
            </w:tr>
          </w:tbl>
          <w:p w:rsidR="00C161F4" w:rsidRDefault="00993627">
            <w:pPr>
              <w:rPr>
                <w:rFonts w:ascii="Calibri" w:eastAsia="Calibri" w:hAnsi="Calibri" w:cs="Calibri"/>
                <w:b/>
              </w:rPr>
            </w:pPr>
            <w:r>
              <w:rPr>
                <w:rFonts w:ascii="Calibri" w:eastAsia="Calibri" w:hAnsi="Calibri" w:cs="Calibri"/>
                <w:b/>
              </w:rPr>
              <w:t xml:space="preserve"> </w:t>
            </w:r>
          </w:p>
        </w:tc>
      </w:tr>
      <w:tr w:rsidR="00C161F4">
        <w:tc>
          <w:tcPr>
            <w:tcW w:w="13680" w:type="dxa"/>
            <w:gridSpan w:val="2"/>
          </w:tcPr>
          <w:p w:rsidR="00C161F4" w:rsidRDefault="00993627">
            <w:pPr>
              <w:rPr>
                <w:rFonts w:ascii="Calibri" w:eastAsia="Calibri" w:hAnsi="Calibri" w:cs="Calibri"/>
                <w:i/>
              </w:rPr>
            </w:pPr>
            <w:r>
              <w:rPr>
                <w:rFonts w:ascii="Calibri" w:eastAsia="Calibri" w:hAnsi="Calibri" w:cs="Calibri"/>
                <w:b/>
              </w:rPr>
              <w:lastRenderedPageBreak/>
              <w:t xml:space="preserve">Additional Lesson Assessment(s): </w:t>
            </w:r>
            <w:r>
              <w:rPr>
                <w:rFonts w:ascii="Calibri" w:eastAsia="Calibri" w:hAnsi="Calibri" w:cs="Calibri"/>
                <w:i/>
              </w:rPr>
              <w:t xml:space="preserve">If applicable, copy and paste additional assessment charts. </w:t>
            </w:r>
          </w:p>
        </w:tc>
      </w:tr>
      <w:tr w:rsidR="00C161F4">
        <w:tc>
          <w:tcPr>
            <w:tcW w:w="13680" w:type="dxa"/>
            <w:gridSpan w:val="2"/>
          </w:tcPr>
          <w:p w:rsidR="00C161F4" w:rsidRDefault="00993627">
            <w:pPr>
              <w:rPr>
                <w:rFonts w:ascii="Calibri" w:eastAsia="Calibri" w:hAnsi="Calibri" w:cs="Calibri"/>
                <w:i/>
              </w:rPr>
            </w:pPr>
            <w:r>
              <w:rPr>
                <w:rFonts w:ascii="Calibri" w:eastAsia="Calibri" w:hAnsi="Calibri" w:cs="Calibri"/>
                <w:b/>
              </w:rPr>
              <w:t xml:space="preserve">Unit Summative Assessment Connection: </w:t>
            </w:r>
            <w:r>
              <w:rPr>
                <w:rFonts w:ascii="Calibri" w:eastAsia="Calibri" w:hAnsi="Calibri" w:cs="Calibri"/>
                <w:i/>
              </w:rPr>
              <w:t>How does your lesson assist or support students in moving toward successful completion of the unit summative performance assessment?</w:t>
            </w:r>
          </w:p>
          <w:p w:rsidR="00C161F4" w:rsidRDefault="00C161F4">
            <w:pPr>
              <w:rPr>
                <w:rFonts w:ascii="Calibri" w:eastAsia="Calibri" w:hAnsi="Calibri" w:cs="Calibri"/>
                <w:i/>
              </w:rPr>
            </w:pPr>
          </w:p>
        </w:tc>
      </w:tr>
      <w:tr w:rsidR="00C161F4">
        <w:tc>
          <w:tcPr>
            <w:tcW w:w="13680" w:type="dxa"/>
            <w:gridSpan w:val="2"/>
            <w:shd w:val="clear" w:color="auto" w:fill="000000"/>
          </w:tcPr>
          <w:p w:rsidR="00C161F4" w:rsidRDefault="00993627">
            <w:pPr>
              <w:jc w:val="center"/>
              <w:rPr>
                <w:rFonts w:ascii="Calibri" w:eastAsia="Calibri" w:hAnsi="Calibri" w:cs="Calibri"/>
                <w:b/>
              </w:rPr>
            </w:pPr>
            <w:r>
              <w:rPr>
                <w:rFonts w:ascii="Calibri" w:eastAsia="Calibri" w:hAnsi="Calibri" w:cs="Calibri"/>
                <w:b/>
                <w:color w:val="FFFFFF"/>
                <w:sz w:val="28"/>
                <w:szCs w:val="28"/>
              </w:rPr>
              <w:t>Materials</w:t>
            </w:r>
          </w:p>
        </w:tc>
      </w:tr>
      <w:tr w:rsidR="00C161F4">
        <w:tc>
          <w:tcPr>
            <w:tcW w:w="13680" w:type="dxa"/>
            <w:gridSpan w:val="2"/>
          </w:tcPr>
          <w:p w:rsidR="00C161F4" w:rsidRDefault="00993627">
            <w:pPr>
              <w:rPr>
                <w:rFonts w:ascii="Calibri" w:eastAsia="Calibri" w:hAnsi="Calibri" w:cs="Calibri"/>
                <w:sz w:val="20"/>
                <w:szCs w:val="20"/>
              </w:rPr>
            </w:pPr>
            <w:r>
              <w:rPr>
                <w:rFonts w:ascii="Calibri" w:eastAsia="Calibri" w:hAnsi="Calibri" w:cs="Calibri"/>
                <w:b/>
              </w:rPr>
              <w:t xml:space="preserve">Applicable Teacher Materials and Equipment (including technology): </w:t>
            </w:r>
            <w:r>
              <w:rPr>
                <w:rFonts w:ascii="Calibri" w:eastAsia="Calibri" w:hAnsi="Calibri" w:cs="Calibri"/>
                <w:i/>
                <w:sz w:val="18"/>
                <w:szCs w:val="18"/>
              </w:rPr>
              <w:t xml:space="preserve"> (indicate if “N/A”)</w:t>
            </w:r>
          </w:p>
          <w:tbl>
            <w:tblPr>
              <w:tblStyle w:val="a4"/>
              <w:tblW w:w="1332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20"/>
            </w:tblGrid>
            <w:tr w:rsidR="00C161F4">
              <w:tc>
                <w:tcPr>
                  <w:tcW w:w="13320" w:type="dxa"/>
                  <w:shd w:val="clear" w:color="auto" w:fill="F2F2F2"/>
                </w:tcPr>
                <w:p w:rsidR="00C161F4" w:rsidRDefault="00993627">
                  <w:pPr>
                    <w:rPr>
                      <w:rFonts w:ascii="Calibri" w:eastAsia="Calibri" w:hAnsi="Calibri" w:cs="Calibri"/>
                      <w:b/>
                    </w:rPr>
                  </w:pPr>
                  <w:r>
                    <w:rPr>
                      <w:rFonts w:ascii="Calibri" w:eastAsia="Calibri" w:hAnsi="Calibri" w:cs="Calibri"/>
                      <w:b/>
                    </w:rPr>
                    <w:t>Software and/or Internet Sites (</w:t>
                  </w:r>
                  <w:r>
                    <w:rPr>
                      <w:rFonts w:ascii="Calibri" w:eastAsia="Calibri" w:hAnsi="Calibri" w:cs="Calibri"/>
                      <w:i/>
                    </w:rPr>
                    <w:t>Title &amp; URL</w:t>
                  </w:r>
                  <w:r>
                    <w:rPr>
                      <w:rFonts w:ascii="Calibri" w:eastAsia="Calibri" w:hAnsi="Calibri" w:cs="Calibri"/>
                      <w:b/>
                    </w:rPr>
                    <w:t>):</w:t>
                  </w:r>
                </w:p>
                <w:p w:rsidR="00C161F4" w:rsidRDefault="00C161F4">
                  <w:pPr>
                    <w:numPr>
                      <w:ilvl w:val="0"/>
                      <w:numId w:val="2"/>
                    </w:numPr>
                    <w:pBdr>
                      <w:top w:val="nil"/>
                      <w:left w:val="nil"/>
                      <w:bottom w:val="nil"/>
                      <w:right w:val="nil"/>
                      <w:between w:val="nil"/>
                    </w:pBdr>
                    <w:contextualSpacing/>
                    <w:rPr>
                      <w:rFonts w:ascii="Calibri" w:eastAsia="Calibri" w:hAnsi="Calibri" w:cs="Calibri"/>
                      <w:b/>
                    </w:rPr>
                  </w:pPr>
                </w:p>
              </w:tc>
            </w:tr>
            <w:tr w:rsidR="00C161F4">
              <w:tc>
                <w:tcPr>
                  <w:tcW w:w="13320" w:type="dxa"/>
                  <w:shd w:val="clear" w:color="auto" w:fill="F2F2F2"/>
                </w:tcPr>
                <w:p w:rsidR="00C161F4" w:rsidRDefault="00993627">
                  <w:pPr>
                    <w:rPr>
                      <w:rFonts w:ascii="Calibri" w:eastAsia="Calibri" w:hAnsi="Calibri" w:cs="Calibri"/>
                    </w:rPr>
                  </w:pPr>
                  <w:r>
                    <w:rPr>
                      <w:rFonts w:ascii="Calibri" w:eastAsia="Calibri" w:hAnsi="Calibri" w:cs="Calibri"/>
                      <w:b/>
                    </w:rPr>
                    <w:t>Copyrighted Materials Cited in APA Structure</w:t>
                  </w:r>
                  <w:r>
                    <w:rPr>
                      <w:rFonts w:ascii="Calibri" w:eastAsia="Calibri" w:hAnsi="Calibri" w:cs="Calibri"/>
                    </w:rPr>
                    <w:t xml:space="preserve"> </w:t>
                  </w:r>
                  <w:r>
                    <w:rPr>
                      <w:rFonts w:ascii="Calibri" w:eastAsia="Calibri" w:hAnsi="Calibri" w:cs="Calibri"/>
                      <w:i/>
                    </w:rPr>
                    <w:t>(i.e. textbooks, research articles, trade books)</w:t>
                  </w:r>
                  <w:r>
                    <w:rPr>
                      <w:rFonts w:ascii="Calibri" w:eastAsia="Calibri" w:hAnsi="Calibri" w:cs="Calibri"/>
                      <w:b/>
                    </w:rPr>
                    <w:t>:</w:t>
                  </w:r>
                  <w:r>
                    <w:rPr>
                      <w:rFonts w:ascii="Calibri" w:eastAsia="Calibri" w:hAnsi="Calibri" w:cs="Calibri"/>
                    </w:rPr>
                    <w:t xml:space="preserve"> </w:t>
                  </w:r>
                </w:p>
                <w:p w:rsidR="00C161F4" w:rsidRDefault="00C161F4">
                  <w:pPr>
                    <w:numPr>
                      <w:ilvl w:val="0"/>
                      <w:numId w:val="2"/>
                    </w:numPr>
                    <w:pBdr>
                      <w:top w:val="nil"/>
                      <w:left w:val="nil"/>
                      <w:bottom w:val="nil"/>
                      <w:right w:val="nil"/>
                      <w:between w:val="nil"/>
                    </w:pBdr>
                    <w:contextualSpacing/>
                    <w:rPr>
                      <w:rFonts w:ascii="Calibri" w:eastAsia="Calibri" w:hAnsi="Calibri" w:cs="Calibri"/>
                      <w:b/>
                    </w:rPr>
                  </w:pPr>
                </w:p>
              </w:tc>
            </w:tr>
            <w:tr w:rsidR="00C161F4">
              <w:tc>
                <w:tcPr>
                  <w:tcW w:w="13320" w:type="dxa"/>
                  <w:shd w:val="clear" w:color="auto" w:fill="F2F2F2"/>
                </w:tcPr>
                <w:p w:rsidR="00C161F4" w:rsidRDefault="00993627">
                  <w:pPr>
                    <w:rPr>
                      <w:rFonts w:ascii="Calibri" w:eastAsia="Calibri" w:hAnsi="Calibri" w:cs="Calibri"/>
                      <w:b/>
                    </w:rPr>
                  </w:pPr>
                  <w:r>
                    <w:rPr>
                      <w:rFonts w:ascii="Calibri" w:eastAsia="Calibri" w:hAnsi="Calibri" w:cs="Calibri"/>
                      <w:b/>
                    </w:rPr>
                    <w:t>Non-copyrighted Printed Materials:</w:t>
                  </w:r>
                </w:p>
                <w:p w:rsidR="00C161F4" w:rsidRDefault="00C161F4">
                  <w:pPr>
                    <w:numPr>
                      <w:ilvl w:val="0"/>
                      <w:numId w:val="2"/>
                    </w:numPr>
                    <w:pBdr>
                      <w:top w:val="nil"/>
                      <w:left w:val="nil"/>
                      <w:bottom w:val="nil"/>
                      <w:right w:val="nil"/>
                      <w:between w:val="nil"/>
                    </w:pBdr>
                    <w:contextualSpacing/>
                    <w:rPr>
                      <w:rFonts w:ascii="Calibri" w:eastAsia="Calibri" w:hAnsi="Calibri" w:cs="Calibri"/>
                      <w:b/>
                    </w:rPr>
                  </w:pPr>
                </w:p>
              </w:tc>
            </w:tr>
            <w:tr w:rsidR="00C161F4">
              <w:tc>
                <w:tcPr>
                  <w:tcW w:w="13320" w:type="dxa"/>
                  <w:shd w:val="clear" w:color="auto" w:fill="F2F2F2"/>
                </w:tcPr>
                <w:p w:rsidR="00C161F4" w:rsidRDefault="00993627">
                  <w:pPr>
                    <w:rPr>
                      <w:rFonts w:ascii="Calibri" w:eastAsia="Calibri" w:hAnsi="Calibri" w:cs="Calibri"/>
                      <w:b/>
                    </w:rPr>
                  </w:pPr>
                  <w:r>
                    <w:rPr>
                      <w:rFonts w:ascii="Calibri" w:eastAsia="Calibri" w:hAnsi="Calibri" w:cs="Calibri"/>
                      <w:b/>
                    </w:rPr>
                    <w:t>Equipment/Supplies (including technology, hardware, paperwork, etc.)</w:t>
                  </w:r>
                </w:p>
                <w:p w:rsidR="00C161F4" w:rsidRDefault="00C161F4">
                  <w:pPr>
                    <w:numPr>
                      <w:ilvl w:val="0"/>
                      <w:numId w:val="2"/>
                    </w:numPr>
                    <w:pBdr>
                      <w:top w:val="nil"/>
                      <w:left w:val="nil"/>
                      <w:bottom w:val="nil"/>
                      <w:right w:val="nil"/>
                      <w:between w:val="nil"/>
                    </w:pBdr>
                    <w:contextualSpacing/>
                    <w:rPr>
                      <w:rFonts w:ascii="Calibri" w:eastAsia="Calibri" w:hAnsi="Calibri" w:cs="Calibri"/>
                      <w:b/>
                    </w:rPr>
                  </w:pPr>
                </w:p>
              </w:tc>
            </w:tr>
          </w:tbl>
          <w:p w:rsidR="00C161F4" w:rsidRDefault="00C161F4">
            <w:pPr>
              <w:rPr>
                <w:rFonts w:ascii="Calibri" w:eastAsia="Calibri" w:hAnsi="Calibri" w:cs="Calibri"/>
              </w:rPr>
            </w:pPr>
          </w:p>
        </w:tc>
      </w:tr>
      <w:tr w:rsidR="00C161F4">
        <w:tc>
          <w:tcPr>
            <w:tcW w:w="13680" w:type="dxa"/>
            <w:gridSpan w:val="2"/>
          </w:tcPr>
          <w:p w:rsidR="00C161F4" w:rsidRDefault="00993627">
            <w:pPr>
              <w:rPr>
                <w:rFonts w:ascii="Calibri" w:eastAsia="Calibri" w:hAnsi="Calibri" w:cs="Calibri"/>
                <w:b/>
              </w:rPr>
            </w:pPr>
            <w:r>
              <w:rPr>
                <w:rFonts w:ascii="Calibri" w:eastAsia="Calibri" w:hAnsi="Calibri" w:cs="Calibri"/>
                <w:b/>
              </w:rPr>
              <w:lastRenderedPageBreak/>
              <w:t>Student-Use Materials and Equipment (including technology):</w:t>
            </w:r>
          </w:p>
          <w:p w:rsidR="00C161F4" w:rsidRDefault="00C161F4">
            <w:pPr>
              <w:numPr>
                <w:ilvl w:val="0"/>
                <w:numId w:val="2"/>
              </w:numPr>
              <w:pBdr>
                <w:top w:val="nil"/>
                <w:left w:val="nil"/>
                <w:bottom w:val="nil"/>
                <w:right w:val="nil"/>
                <w:between w:val="nil"/>
              </w:pBdr>
              <w:contextualSpacing/>
              <w:rPr>
                <w:rFonts w:ascii="Calibri" w:eastAsia="Calibri" w:hAnsi="Calibri" w:cs="Calibri"/>
                <w:b/>
              </w:rPr>
            </w:pPr>
          </w:p>
        </w:tc>
      </w:tr>
      <w:tr w:rsidR="00C161F4">
        <w:tc>
          <w:tcPr>
            <w:tcW w:w="13680" w:type="dxa"/>
            <w:gridSpan w:val="2"/>
          </w:tcPr>
          <w:p w:rsidR="00C161F4" w:rsidRDefault="00993627">
            <w:pPr>
              <w:rPr>
                <w:rFonts w:ascii="Calibri" w:eastAsia="Calibri" w:hAnsi="Calibri" w:cs="Calibri"/>
                <w:b/>
              </w:rPr>
            </w:pPr>
            <w:r>
              <w:rPr>
                <w:rFonts w:ascii="Calibri" w:eastAsia="Calibri" w:hAnsi="Calibri" w:cs="Calibri"/>
                <w:b/>
              </w:rPr>
              <w:t xml:space="preserve">Material Management Plans </w:t>
            </w:r>
            <w:r>
              <w:rPr>
                <w:rFonts w:ascii="Calibri" w:eastAsia="Calibri" w:hAnsi="Calibri" w:cs="Calibri"/>
              </w:rPr>
              <w:t>(</w:t>
            </w:r>
            <w:r>
              <w:rPr>
                <w:rFonts w:ascii="Calibri" w:eastAsia="Calibri" w:hAnsi="Calibri" w:cs="Calibri"/>
                <w:i/>
              </w:rPr>
              <w:t>i.e.</w:t>
            </w:r>
            <w:r>
              <w:rPr>
                <w:rFonts w:ascii="Calibri" w:eastAsia="Calibri" w:hAnsi="Calibri" w:cs="Calibri"/>
              </w:rPr>
              <w:t xml:space="preserve"> </w:t>
            </w:r>
            <w:r>
              <w:rPr>
                <w:rFonts w:ascii="Calibri" w:eastAsia="Calibri" w:hAnsi="Calibri" w:cs="Calibri"/>
                <w:i/>
              </w:rPr>
              <w:t xml:space="preserve">how are you </w:t>
            </w:r>
            <w:r>
              <w:rPr>
                <w:rFonts w:ascii="Calibri" w:eastAsia="Calibri" w:hAnsi="Calibri" w:cs="Calibri"/>
                <w:b/>
                <w:i/>
              </w:rPr>
              <w:t>preparing</w:t>
            </w:r>
            <w:r>
              <w:rPr>
                <w:rFonts w:ascii="Calibri" w:eastAsia="Calibri" w:hAnsi="Calibri" w:cs="Calibri"/>
                <w:i/>
              </w:rPr>
              <w:t xml:space="preserve">, </w:t>
            </w:r>
            <w:r>
              <w:rPr>
                <w:rFonts w:ascii="Calibri" w:eastAsia="Calibri" w:hAnsi="Calibri" w:cs="Calibri"/>
                <w:b/>
                <w:i/>
              </w:rPr>
              <w:t>distributing,</w:t>
            </w:r>
            <w:r>
              <w:rPr>
                <w:rFonts w:ascii="Calibri" w:eastAsia="Calibri" w:hAnsi="Calibri" w:cs="Calibri"/>
                <w:i/>
              </w:rPr>
              <w:t xml:space="preserve"> and </w:t>
            </w:r>
            <w:r>
              <w:rPr>
                <w:rFonts w:ascii="Calibri" w:eastAsia="Calibri" w:hAnsi="Calibri" w:cs="Calibri"/>
                <w:b/>
                <w:i/>
              </w:rPr>
              <w:t>managing</w:t>
            </w:r>
            <w:r>
              <w:rPr>
                <w:rFonts w:ascii="Calibri" w:eastAsia="Calibri" w:hAnsi="Calibri" w:cs="Calibri"/>
                <w:i/>
              </w:rPr>
              <w:t xml:space="preserve"> papers, supplies [safety considerations to be included if appropriate], manipulatives, books, Chromebooks, table</w:t>
            </w:r>
            <w:r>
              <w:rPr>
                <w:rFonts w:ascii="Calibri" w:eastAsia="Calibri" w:hAnsi="Calibri" w:cs="Calibri"/>
                <w:i/>
              </w:rPr>
              <w:t>ts, notebooks, etc.; management plans that include students should also be explicitly incorporated into lesson procedures</w:t>
            </w:r>
            <w:r>
              <w:rPr>
                <w:rFonts w:ascii="Calibri" w:eastAsia="Calibri" w:hAnsi="Calibri" w:cs="Calibri"/>
              </w:rPr>
              <w:t>)</w:t>
            </w:r>
            <w:r>
              <w:rPr>
                <w:rFonts w:ascii="Calibri" w:eastAsia="Calibri" w:hAnsi="Calibri" w:cs="Calibri"/>
                <w:b/>
              </w:rPr>
              <w:t>:</w:t>
            </w:r>
          </w:p>
          <w:p w:rsidR="00C161F4" w:rsidRDefault="00C161F4">
            <w:pPr>
              <w:numPr>
                <w:ilvl w:val="0"/>
                <w:numId w:val="2"/>
              </w:numPr>
              <w:pBdr>
                <w:top w:val="nil"/>
                <w:left w:val="nil"/>
                <w:bottom w:val="nil"/>
                <w:right w:val="nil"/>
                <w:between w:val="nil"/>
              </w:pBdr>
              <w:contextualSpacing/>
              <w:rPr>
                <w:rFonts w:ascii="Calibri" w:eastAsia="Calibri" w:hAnsi="Calibri" w:cs="Calibri"/>
              </w:rPr>
            </w:pPr>
          </w:p>
        </w:tc>
      </w:tr>
      <w:tr w:rsidR="00C161F4">
        <w:tc>
          <w:tcPr>
            <w:tcW w:w="13680" w:type="dxa"/>
            <w:gridSpan w:val="2"/>
          </w:tcPr>
          <w:p w:rsidR="00C161F4" w:rsidRDefault="00993627">
            <w:pPr>
              <w:rPr>
                <w:rFonts w:ascii="Calibri" w:eastAsia="Calibri" w:hAnsi="Calibri" w:cs="Calibri"/>
                <w:b/>
              </w:rPr>
            </w:pPr>
            <w:r>
              <w:rPr>
                <w:rFonts w:ascii="Calibri" w:eastAsia="Calibri" w:hAnsi="Calibri" w:cs="Calibri"/>
                <w:b/>
              </w:rPr>
              <w:t xml:space="preserve">Student Groupings </w:t>
            </w:r>
            <w:r>
              <w:rPr>
                <w:rFonts w:ascii="Calibri" w:eastAsia="Calibri" w:hAnsi="Calibri" w:cs="Calibri"/>
              </w:rPr>
              <w:t>(</w:t>
            </w:r>
            <w:r>
              <w:rPr>
                <w:rFonts w:ascii="Calibri" w:eastAsia="Calibri" w:hAnsi="Calibri" w:cs="Calibri"/>
                <w:i/>
              </w:rPr>
              <w:t xml:space="preserve">i.e., Explain whether students will be grouped as a whole, or in small groups, pairs, or individuals, and why. </w:t>
            </w:r>
            <w:r>
              <w:rPr>
                <w:rFonts w:ascii="Calibri" w:eastAsia="Calibri" w:hAnsi="Calibri" w:cs="Calibri"/>
                <w:i/>
              </w:rPr>
              <w:t>Groupings may change at various points throughout the lesson</w:t>
            </w:r>
            <w:r>
              <w:rPr>
                <w:rFonts w:ascii="Calibri" w:eastAsia="Calibri" w:hAnsi="Calibri" w:cs="Calibri"/>
              </w:rPr>
              <w:t>)</w:t>
            </w:r>
            <w:r>
              <w:rPr>
                <w:rFonts w:ascii="Calibri" w:eastAsia="Calibri" w:hAnsi="Calibri" w:cs="Calibri"/>
                <w:b/>
              </w:rPr>
              <w:t>:</w:t>
            </w:r>
          </w:p>
          <w:p w:rsidR="00C161F4" w:rsidRDefault="00C161F4">
            <w:pPr>
              <w:numPr>
                <w:ilvl w:val="0"/>
                <w:numId w:val="2"/>
              </w:numPr>
              <w:rPr>
                <w:rFonts w:ascii="Calibri" w:eastAsia="Calibri" w:hAnsi="Calibri" w:cs="Calibri"/>
              </w:rPr>
            </w:pPr>
          </w:p>
        </w:tc>
      </w:tr>
    </w:tbl>
    <w:p w:rsidR="00C161F4" w:rsidRDefault="00993627">
      <w:pPr>
        <w:rPr>
          <w:rFonts w:ascii="Calibri" w:eastAsia="Calibri" w:hAnsi="Calibri" w:cs="Calibri"/>
          <w:b/>
          <w:sz w:val="32"/>
          <w:szCs w:val="32"/>
        </w:rPr>
      </w:pPr>
      <w:r>
        <w:br w:type="page"/>
      </w:r>
    </w:p>
    <w:p w:rsidR="00C161F4" w:rsidRDefault="00993627">
      <w:pPr>
        <w:jc w:val="center"/>
        <w:rPr>
          <w:rFonts w:ascii="Calibri" w:eastAsia="Calibri" w:hAnsi="Calibri" w:cs="Calibri"/>
          <w:b/>
          <w:sz w:val="32"/>
          <w:szCs w:val="32"/>
        </w:rPr>
      </w:pPr>
      <w:r>
        <w:rPr>
          <w:rFonts w:ascii="Calibri" w:eastAsia="Calibri" w:hAnsi="Calibri" w:cs="Calibri"/>
          <w:b/>
          <w:sz w:val="32"/>
          <w:szCs w:val="32"/>
        </w:rPr>
        <w:lastRenderedPageBreak/>
        <w:t>Lesson Methods, Strategies, and Procedures</w:t>
      </w:r>
    </w:p>
    <w:p w:rsidR="00C161F4" w:rsidRDefault="00993627">
      <w:pPr>
        <w:jc w:val="center"/>
        <w:rPr>
          <w:rFonts w:ascii="Calibri" w:eastAsia="Calibri" w:hAnsi="Calibri" w:cs="Calibri"/>
          <w:b/>
          <w:i/>
          <w:sz w:val="32"/>
          <w:szCs w:val="32"/>
        </w:rPr>
      </w:pPr>
      <w:r>
        <w:rPr>
          <w:rFonts w:ascii="Calibri" w:eastAsia="Calibri" w:hAnsi="Calibri" w:cs="Calibri"/>
          <w:b/>
          <w:i/>
          <w:sz w:val="32"/>
          <w:szCs w:val="32"/>
        </w:rPr>
        <w:t>(Lesson Script)</w:t>
      </w:r>
    </w:p>
    <w:p w:rsidR="00C161F4" w:rsidRDefault="00C161F4">
      <w:pPr>
        <w:jc w:val="center"/>
        <w:rPr>
          <w:rFonts w:ascii="Calibri" w:eastAsia="Calibri" w:hAnsi="Calibri" w:cs="Calibri"/>
          <w:i/>
          <w:sz w:val="22"/>
          <w:szCs w:val="22"/>
        </w:rPr>
      </w:pPr>
    </w:p>
    <w:p w:rsidR="00C161F4" w:rsidRDefault="00993627">
      <w:pPr>
        <w:numPr>
          <w:ilvl w:val="0"/>
          <w:numId w:val="8"/>
        </w:numPr>
        <w:pBdr>
          <w:top w:val="nil"/>
          <w:left w:val="nil"/>
          <w:bottom w:val="nil"/>
          <w:right w:val="nil"/>
          <w:between w:val="nil"/>
        </w:pBdr>
        <w:spacing w:after="120"/>
        <w:ind w:left="360"/>
        <w:rPr>
          <w:rFonts w:ascii="Calibri" w:eastAsia="Calibri" w:hAnsi="Calibri" w:cs="Calibri"/>
          <w:b/>
          <w:i/>
          <w:color w:val="000000"/>
        </w:rPr>
      </w:pPr>
      <w:r>
        <w:rPr>
          <w:rFonts w:ascii="Calibri" w:eastAsia="Calibri" w:hAnsi="Calibri" w:cs="Calibri"/>
          <w:b/>
          <w:i/>
          <w:color w:val="000000"/>
        </w:rPr>
        <w:t>Indicate throughout your procedures when the WHERETO elements are addressed (list the letter, highlighted, in parentheses).</w:t>
      </w:r>
    </w:p>
    <w:p w:rsidR="00C161F4" w:rsidRDefault="00993627">
      <w:pPr>
        <w:numPr>
          <w:ilvl w:val="0"/>
          <w:numId w:val="8"/>
        </w:numPr>
        <w:pBdr>
          <w:top w:val="nil"/>
          <w:left w:val="nil"/>
          <w:bottom w:val="nil"/>
          <w:right w:val="nil"/>
          <w:between w:val="nil"/>
        </w:pBdr>
        <w:spacing w:after="120"/>
        <w:ind w:left="360"/>
        <w:rPr>
          <w:rFonts w:ascii="Calibri" w:eastAsia="Calibri" w:hAnsi="Calibri" w:cs="Calibri"/>
          <w:b/>
          <w:i/>
          <w:color w:val="000000"/>
        </w:rPr>
      </w:pPr>
      <w:r>
        <w:rPr>
          <w:rFonts w:ascii="Calibri" w:eastAsia="Calibri" w:hAnsi="Calibri" w:cs="Calibri"/>
          <w:b/>
          <w:i/>
          <w:color w:val="000000"/>
        </w:rPr>
        <w:t>Specify how you will modify key elements of the plan for struggling learners (SLs), English Language Learners (ELLs), and advanced learners (ALs). This could include modified or additional instructions, materials, assignments, etc. Do NOT rely on translati</w:t>
      </w:r>
      <w:r>
        <w:rPr>
          <w:rFonts w:ascii="Calibri" w:eastAsia="Calibri" w:hAnsi="Calibri" w:cs="Calibri"/>
          <w:b/>
          <w:i/>
          <w:color w:val="000000"/>
        </w:rPr>
        <w:t>on for ELLs.</w:t>
      </w:r>
    </w:p>
    <w:p w:rsidR="00C161F4" w:rsidRDefault="00993627">
      <w:pPr>
        <w:numPr>
          <w:ilvl w:val="0"/>
          <w:numId w:val="8"/>
        </w:numPr>
        <w:pBdr>
          <w:top w:val="nil"/>
          <w:left w:val="nil"/>
          <w:bottom w:val="nil"/>
          <w:right w:val="nil"/>
          <w:between w:val="nil"/>
        </w:pBdr>
        <w:spacing w:after="120"/>
        <w:ind w:left="360"/>
        <w:rPr>
          <w:rFonts w:ascii="Calibri" w:eastAsia="Calibri" w:hAnsi="Calibri" w:cs="Calibri"/>
          <w:b/>
          <w:i/>
          <w:color w:val="000000"/>
          <w:sz w:val="20"/>
          <w:szCs w:val="20"/>
        </w:rPr>
      </w:pPr>
      <w:r>
        <w:rPr>
          <w:rFonts w:ascii="Calibri" w:eastAsia="Calibri" w:hAnsi="Calibri" w:cs="Calibri"/>
          <w:b/>
          <w:i/>
          <w:color w:val="000000"/>
        </w:rPr>
        <w:t xml:space="preserve">Your lesson should be detailed enough that a substitute could </w:t>
      </w:r>
      <w:r>
        <w:rPr>
          <w:rFonts w:ascii="Calibri" w:eastAsia="Calibri" w:hAnsi="Calibri" w:cs="Calibri"/>
          <w:b/>
          <w:i/>
        </w:rPr>
        <w:t xml:space="preserve">follow </w:t>
      </w:r>
      <w:r>
        <w:rPr>
          <w:rFonts w:ascii="Calibri" w:eastAsia="Calibri" w:hAnsi="Calibri" w:cs="Calibri"/>
          <w:b/>
          <w:i/>
          <w:color w:val="000000"/>
        </w:rPr>
        <w:t xml:space="preserve">your procedures and teach </w:t>
      </w:r>
      <w:r>
        <w:rPr>
          <w:rFonts w:ascii="Calibri" w:eastAsia="Calibri" w:hAnsi="Calibri" w:cs="Calibri"/>
          <w:b/>
          <w:i/>
        </w:rPr>
        <w:t>an effective</w:t>
      </w:r>
      <w:r>
        <w:rPr>
          <w:rFonts w:ascii="Calibri" w:eastAsia="Calibri" w:hAnsi="Calibri" w:cs="Calibri"/>
          <w:b/>
          <w:i/>
          <w:color w:val="000000"/>
        </w:rPr>
        <w:t xml:space="preserve"> lesson the way you envision it being taught. This means that you must script each activity. It is insufficient to say, for example, “In</w:t>
      </w:r>
      <w:r>
        <w:rPr>
          <w:rFonts w:ascii="Calibri" w:eastAsia="Calibri" w:hAnsi="Calibri" w:cs="Calibri"/>
          <w:b/>
          <w:i/>
          <w:color w:val="000000"/>
        </w:rPr>
        <w:t>troduce the lesson,” “Discuss the chapter,” “Play the game,” “Get out the Chromebooks,” or “Do the worksheet.” You must include specific questions, instructions, techniques, possible student reactions/responses, etc.</w:t>
      </w:r>
    </w:p>
    <w:p w:rsidR="00C161F4" w:rsidRDefault="00C161F4">
      <w:pPr>
        <w:rPr>
          <w:rFonts w:ascii="Calibri" w:eastAsia="Calibri" w:hAnsi="Calibri" w:cs="Calibri"/>
          <w:b/>
        </w:rPr>
      </w:pPr>
    </w:p>
    <w:tbl>
      <w:tblPr>
        <w:tblStyle w:val="a5"/>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gridCol w:w="900"/>
        <w:gridCol w:w="3240"/>
      </w:tblGrid>
      <w:tr w:rsidR="00C161F4">
        <w:tc>
          <w:tcPr>
            <w:tcW w:w="9175" w:type="dxa"/>
            <w:shd w:val="clear" w:color="auto" w:fill="000000"/>
          </w:tcPr>
          <w:p w:rsidR="00C161F4" w:rsidRDefault="00993627">
            <w:pPr>
              <w:rPr>
                <w:rFonts w:ascii="Calibri" w:eastAsia="Calibri" w:hAnsi="Calibri" w:cs="Calibri"/>
                <w:b/>
                <w:color w:val="FFFFFF"/>
                <w:sz w:val="28"/>
                <w:szCs w:val="28"/>
              </w:rPr>
            </w:pPr>
            <w:r>
              <w:rPr>
                <w:rFonts w:ascii="Calibri" w:eastAsia="Calibri" w:hAnsi="Calibri" w:cs="Calibri"/>
                <w:b/>
                <w:color w:val="FFFFFF"/>
                <w:sz w:val="28"/>
                <w:szCs w:val="28"/>
              </w:rPr>
              <w:t>Lesson Script</w:t>
            </w:r>
          </w:p>
        </w:tc>
        <w:tc>
          <w:tcPr>
            <w:tcW w:w="900" w:type="dxa"/>
            <w:shd w:val="clear" w:color="auto" w:fill="000000"/>
          </w:tcPr>
          <w:p w:rsidR="00C161F4" w:rsidRDefault="00993627">
            <w:pPr>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240" w:type="dxa"/>
            <w:shd w:val="clear" w:color="auto" w:fill="000000"/>
          </w:tcPr>
          <w:p w:rsidR="00C161F4" w:rsidRDefault="00993627">
            <w:pPr>
              <w:rPr>
                <w:rFonts w:ascii="Calibri" w:eastAsia="Calibri" w:hAnsi="Calibri" w:cs="Calibri"/>
                <w:b/>
                <w:color w:val="FFFFFF"/>
                <w:sz w:val="28"/>
                <w:szCs w:val="28"/>
              </w:rPr>
            </w:pPr>
            <w:r>
              <w:rPr>
                <w:rFonts w:ascii="Calibri" w:eastAsia="Calibri" w:hAnsi="Calibri" w:cs="Calibri"/>
                <w:b/>
                <w:color w:val="FFFFFF"/>
                <w:sz w:val="28"/>
                <w:szCs w:val="28"/>
              </w:rPr>
              <w:t xml:space="preserve">Differentiation </w:t>
            </w:r>
          </w:p>
          <w:p w:rsidR="00C161F4" w:rsidRDefault="00993627">
            <w:pPr>
              <w:rPr>
                <w:rFonts w:ascii="Calibri" w:eastAsia="Calibri" w:hAnsi="Calibri" w:cs="Calibri"/>
                <w:b/>
                <w:color w:val="FFFFFF"/>
                <w:sz w:val="28"/>
                <w:szCs w:val="28"/>
              </w:rPr>
            </w:pPr>
            <w:r>
              <w:rPr>
                <w:rFonts w:ascii="Calibri" w:eastAsia="Calibri" w:hAnsi="Calibri" w:cs="Calibri"/>
                <w:b/>
                <w:i/>
                <w:color w:val="FFFFFF"/>
              </w:rPr>
              <w:t>(f</w:t>
            </w:r>
            <w:r>
              <w:rPr>
                <w:rFonts w:ascii="Calibri" w:eastAsia="Calibri" w:hAnsi="Calibri" w:cs="Calibri"/>
                <w:b/>
                <w:i/>
                <w:color w:val="FFFFFF"/>
              </w:rPr>
              <w:t>or each identified student)</w:t>
            </w:r>
          </w:p>
        </w:tc>
      </w:tr>
      <w:tr w:rsidR="00C161F4">
        <w:tc>
          <w:tcPr>
            <w:tcW w:w="9175" w:type="dxa"/>
          </w:tcPr>
          <w:p w:rsidR="00C161F4" w:rsidRDefault="00993627">
            <w:pPr>
              <w:rPr>
                <w:rFonts w:ascii="Calibri" w:eastAsia="Calibri" w:hAnsi="Calibri" w:cs="Calibri"/>
                <w:b/>
              </w:rPr>
            </w:pPr>
            <w:r>
              <w:rPr>
                <w:rFonts w:ascii="Calibri" w:eastAsia="Calibri" w:hAnsi="Calibri" w:cs="Calibri"/>
                <w:b/>
              </w:rPr>
              <w:t xml:space="preserve">Introduction </w:t>
            </w:r>
            <w:r>
              <w:rPr>
                <w:rFonts w:ascii="Calibri" w:eastAsia="Calibri" w:hAnsi="Calibri" w:cs="Calibri"/>
                <w:i/>
                <w:sz w:val="20"/>
                <w:szCs w:val="20"/>
              </w:rPr>
              <w:t>(hook and objectives – MUST include “I can” statement introduction/review; may include formative assessment [i.e. bellringer])</w:t>
            </w:r>
            <w:r>
              <w:rPr>
                <w:rFonts w:ascii="Calibri" w:eastAsia="Calibri" w:hAnsi="Calibri" w:cs="Calibri"/>
                <w:b/>
              </w:rPr>
              <w:t xml:space="preserve">: </w:t>
            </w:r>
          </w:p>
          <w:p w:rsidR="00C161F4" w:rsidRDefault="00993627">
            <w:pPr>
              <w:numPr>
                <w:ilvl w:val="0"/>
                <w:numId w:val="6"/>
              </w:numPr>
              <w:pBdr>
                <w:top w:val="nil"/>
                <w:left w:val="nil"/>
                <w:bottom w:val="nil"/>
                <w:right w:val="nil"/>
                <w:between w:val="nil"/>
              </w:pBdr>
              <w:contextualSpacing/>
              <w:rPr>
                <w:rFonts w:ascii="Calibri" w:eastAsia="Calibri" w:hAnsi="Calibri" w:cs="Calibri"/>
              </w:rPr>
            </w:pPr>
            <w:r>
              <w:rPr>
                <w:rFonts w:ascii="Calibri" w:eastAsia="Calibri" w:hAnsi="Calibri" w:cs="Calibri"/>
                <w:b/>
              </w:rPr>
              <w:t xml:space="preserve"> </w:t>
            </w:r>
          </w:p>
          <w:p w:rsidR="00C161F4" w:rsidRDefault="00C161F4">
            <w:pPr>
              <w:numPr>
                <w:ilvl w:val="0"/>
                <w:numId w:val="6"/>
              </w:numPr>
              <w:pBdr>
                <w:top w:val="nil"/>
                <w:left w:val="nil"/>
                <w:bottom w:val="nil"/>
                <w:right w:val="nil"/>
                <w:between w:val="nil"/>
              </w:pBdr>
              <w:contextualSpacing/>
              <w:rPr>
                <w:rFonts w:ascii="Calibri" w:eastAsia="Calibri" w:hAnsi="Calibri" w:cs="Calibri"/>
              </w:rPr>
            </w:pPr>
          </w:p>
          <w:p w:rsidR="00C161F4" w:rsidRDefault="00C161F4">
            <w:pPr>
              <w:pBdr>
                <w:top w:val="nil"/>
                <w:left w:val="nil"/>
                <w:bottom w:val="nil"/>
                <w:right w:val="nil"/>
                <w:between w:val="nil"/>
              </w:pBdr>
              <w:rPr>
                <w:rFonts w:ascii="Calibri" w:eastAsia="Calibri" w:hAnsi="Calibri" w:cs="Calibri"/>
                <w:b/>
              </w:rPr>
            </w:pPr>
          </w:p>
        </w:tc>
        <w:tc>
          <w:tcPr>
            <w:tcW w:w="900" w:type="dxa"/>
          </w:tcPr>
          <w:p w:rsidR="00C161F4" w:rsidRDefault="00C161F4">
            <w:pPr>
              <w:rPr>
                <w:rFonts w:ascii="Calibri" w:eastAsia="Calibri" w:hAnsi="Calibri" w:cs="Calibri"/>
                <w:b/>
              </w:rPr>
            </w:pPr>
          </w:p>
        </w:tc>
        <w:tc>
          <w:tcPr>
            <w:tcW w:w="3240" w:type="dxa"/>
          </w:tcPr>
          <w:p w:rsidR="00C161F4" w:rsidRDefault="00993627">
            <w:pPr>
              <w:rPr>
                <w:rFonts w:ascii="Calibri" w:eastAsia="Calibri" w:hAnsi="Calibri" w:cs="Calibri"/>
                <w:b/>
              </w:rPr>
            </w:pPr>
            <w:r>
              <w:rPr>
                <w:rFonts w:ascii="Calibri" w:eastAsia="Calibri" w:hAnsi="Calibri" w:cs="Calibri"/>
                <w:b/>
              </w:rPr>
              <w:t>SLs:</w:t>
            </w:r>
          </w:p>
          <w:p w:rsidR="00C161F4" w:rsidRDefault="00993627">
            <w:pPr>
              <w:rPr>
                <w:rFonts w:ascii="Calibri" w:eastAsia="Calibri" w:hAnsi="Calibri" w:cs="Calibri"/>
                <w:b/>
              </w:rPr>
            </w:pPr>
            <w:r>
              <w:rPr>
                <w:rFonts w:ascii="Calibri" w:eastAsia="Calibri" w:hAnsi="Calibri" w:cs="Calibri"/>
                <w:b/>
              </w:rPr>
              <w:t>ELLs:</w:t>
            </w:r>
          </w:p>
          <w:p w:rsidR="00C161F4" w:rsidRDefault="00993627">
            <w:pPr>
              <w:rPr>
                <w:rFonts w:ascii="Calibri" w:eastAsia="Calibri" w:hAnsi="Calibri" w:cs="Calibri"/>
                <w:b/>
              </w:rPr>
            </w:pPr>
            <w:r>
              <w:rPr>
                <w:rFonts w:ascii="Calibri" w:eastAsia="Calibri" w:hAnsi="Calibri" w:cs="Calibri"/>
                <w:b/>
              </w:rPr>
              <w:t>ALs:</w:t>
            </w:r>
          </w:p>
        </w:tc>
      </w:tr>
      <w:tr w:rsidR="00C161F4">
        <w:trPr>
          <w:trHeight w:val="1040"/>
        </w:trPr>
        <w:tc>
          <w:tcPr>
            <w:tcW w:w="9175" w:type="dxa"/>
          </w:tcPr>
          <w:p w:rsidR="00C161F4" w:rsidRDefault="00993627">
            <w:pPr>
              <w:rPr>
                <w:rFonts w:ascii="Calibri" w:eastAsia="Calibri" w:hAnsi="Calibri" w:cs="Calibri"/>
                <w:b/>
              </w:rPr>
            </w:pPr>
            <w:r>
              <w:rPr>
                <w:rFonts w:ascii="Calibri" w:eastAsia="Calibri" w:hAnsi="Calibri" w:cs="Calibri"/>
                <w:b/>
              </w:rPr>
              <w:t xml:space="preserve">Lesson Procedures </w:t>
            </w:r>
            <w:r>
              <w:rPr>
                <w:rFonts w:ascii="Calibri" w:eastAsia="Calibri" w:hAnsi="Calibri" w:cs="Calibri"/>
                <w:i/>
                <w:sz w:val="20"/>
                <w:szCs w:val="20"/>
              </w:rPr>
              <w:t>(instruction/lecture, questions, discussion, activities, transitions, groupings, material use, formative assessment[s], foreshadowing to unit summative assessment, etc., should all be delineated)</w:t>
            </w:r>
            <w:r>
              <w:rPr>
                <w:rFonts w:ascii="Calibri" w:eastAsia="Calibri" w:hAnsi="Calibri" w:cs="Calibri"/>
                <w:b/>
              </w:rPr>
              <w:t>:</w:t>
            </w:r>
          </w:p>
          <w:p w:rsidR="00C161F4" w:rsidRDefault="00C161F4">
            <w:pPr>
              <w:numPr>
                <w:ilvl w:val="0"/>
                <w:numId w:val="5"/>
              </w:numPr>
              <w:pBdr>
                <w:top w:val="nil"/>
                <w:left w:val="nil"/>
                <w:bottom w:val="nil"/>
                <w:right w:val="nil"/>
                <w:between w:val="nil"/>
              </w:pBdr>
              <w:contextualSpacing/>
              <w:rPr>
                <w:rFonts w:ascii="Calibri" w:eastAsia="Calibri" w:hAnsi="Calibri" w:cs="Calibri"/>
              </w:rPr>
            </w:pPr>
          </w:p>
          <w:p w:rsidR="00C161F4" w:rsidRDefault="00993627">
            <w:pPr>
              <w:numPr>
                <w:ilvl w:val="0"/>
                <w:numId w:val="5"/>
              </w:numPr>
              <w:pBdr>
                <w:top w:val="nil"/>
                <w:left w:val="nil"/>
                <w:bottom w:val="nil"/>
                <w:right w:val="nil"/>
                <w:between w:val="nil"/>
              </w:pBdr>
              <w:contextualSpacing/>
              <w:rPr>
                <w:rFonts w:ascii="Calibri" w:eastAsia="Calibri" w:hAnsi="Calibri" w:cs="Calibri"/>
              </w:rPr>
            </w:pPr>
            <w:r>
              <w:rPr>
                <w:rFonts w:ascii="Calibri" w:eastAsia="Calibri" w:hAnsi="Calibri" w:cs="Calibri"/>
                <w:b/>
              </w:rPr>
              <w:t xml:space="preserve"> </w:t>
            </w:r>
          </w:p>
          <w:p w:rsidR="00C161F4" w:rsidRDefault="00C161F4">
            <w:pPr>
              <w:pBdr>
                <w:top w:val="nil"/>
                <w:left w:val="nil"/>
                <w:bottom w:val="nil"/>
                <w:right w:val="nil"/>
                <w:between w:val="nil"/>
              </w:pBdr>
              <w:rPr>
                <w:rFonts w:ascii="Calibri" w:eastAsia="Calibri" w:hAnsi="Calibri" w:cs="Calibri"/>
                <w:b/>
              </w:rPr>
            </w:pPr>
          </w:p>
        </w:tc>
        <w:tc>
          <w:tcPr>
            <w:tcW w:w="900" w:type="dxa"/>
          </w:tcPr>
          <w:p w:rsidR="00C161F4" w:rsidRDefault="00C161F4">
            <w:pPr>
              <w:rPr>
                <w:rFonts w:ascii="Calibri" w:eastAsia="Calibri" w:hAnsi="Calibri" w:cs="Calibri"/>
                <w:b/>
              </w:rPr>
            </w:pPr>
          </w:p>
        </w:tc>
        <w:tc>
          <w:tcPr>
            <w:tcW w:w="3240" w:type="dxa"/>
          </w:tcPr>
          <w:p w:rsidR="00C161F4" w:rsidRDefault="00993627">
            <w:pPr>
              <w:rPr>
                <w:rFonts w:ascii="Calibri" w:eastAsia="Calibri" w:hAnsi="Calibri" w:cs="Calibri"/>
                <w:b/>
              </w:rPr>
            </w:pPr>
            <w:r>
              <w:rPr>
                <w:rFonts w:ascii="Calibri" w:eastAsia="Calibri" w:hAnsi="Calibri" w:cs="Calibri"/>
                <w:b/>
              </w:rPr>
              <w:t>SLs:</w:t>
            </w:r>
          </w:p>
          <w:p w:rsidR="00C161F4" w:rsidRDefault="00993627">
            <w:pPr>
              <w:rPr>
                <w:rFonts w:ascii="Calibri" w:eastAsia="Calibri" w:hAnsi="Calibri" w:cs="Calibri"/>
                <w:b/>
              </w:rPr>
            </w:pPr>
            <w:r>
              <w:rPr>
                <w:rFonts w:ascii="Calibri" w:eastAsia="Calibri" w:hAnsi="Calibri" w:cs="Calibri"/>
                <w:b/>
              </w:rPr>
              <w:t>ELLs:</w:t>
            </w:r>
          </w:p>
          <w:p w:rsidR="00C161F4" w:rsidRDefault="00993627">
            <w:pPr>
              <w:rPr>
                <w:rFonts w:ascii="Calibri" w:eastAsia="Calibri" w:hAnsi="Calibri" w:cs="Calibri"/>
                <w:b/>
              </w:rPr>
            </w:pPr>
            <w:r>
              <w:rPr>
                <w:rFonts w:ascii="Calibri" w:eastAsia="Calibri" w:hAnsi="Calibri" w:cs="Calibri"/>
                <w:b/>
              </w:rPr>
              <w:t>ALs:</w:t>
            </w:r>
          </w:p>
        </w:tc>
      </w:tr>
      <w:tr w:rsidR="00C161F4">
        <w:tc>
          <w:tcPr>
            <w:tcW w:w="9175" w:type="dxa"/>
          </w:tcPr>
          <w:p w:rsidR="00C161F4" w:rsidRDefault="00993627">
            <w:pPr>
              <w:rPr>
                <w:rFonts w:ascii="Calibri" w:eastAsia="Calibri" w:hAnsi="Calibri" w:cs="Calibri"/>
                <w:b/>
              </w:rPr>
            </w:pPr>
            <w:r>
              <w:rPr>
                <w:rFonts w:ascii="Calibri" w:eastAsia="Calibri" w:hAnsi="Calibri" w:cs="Calibri"/>
                <w:b/>
              </w:rPr>
              <w:t xml:space="preserve">Closure </w:t>
            </w:r>
            <w:r>
              <w:rPr>
                <w:rFonts w:ascii="Calibri" w:eastAsia="Calibri" w:hAnsi="Calibri" w:cs="Calibri"/>
                <w:i/>
                <w:sz w:val="20"/>
                <w:szCs w:val="20"/>
              </w:rPr>
              <w:t>(assessment, wrap-up, review objectives, end class)</w:t>
            </w:r>
            <w:r>
              <w:rPr>
                <w:rFonts w:ascii="Calibri" w:eastAsia="Calibri" w:hAnsi="Calibri" w:cs="Calibri"/>
                <w:b/>
              </w:rPr>
              <w:t>:</w:t>
            </w:r>
          </w:p>
          <w:p w:rsidR="00C161F4" w:rsidRDefault="00993627">
            <w:pPr>
              <w:numPr>
                <w:ilvl w:val="0"/>
                <w:numId w:val="4"/>
              </w:numPr>
              <w:pBdr>
                <w:top w:val="nil"/>
                <w:left w:val="nil"/>
                <w:bottom w:val="nil"/>
                <w:right w:val="nil"/>
                <w:between w:val="nil"/>
              </w:pBdr>
              <w:contextualSpacing/>
              <w:rPr>
                <w:rFonts w:ascii="Calibri" w:eastAsia="Calibri" w:hAnsi="Calibri" w:cs="Calibri"/>
              </w:rPr>
            </w:pPr>
            <w:r>
              <w:rPr>
                <w:rFonts w:ascii="Calibri" w:eastAsia="Calibri" w:hAnsi="Calibri" w:cs="Calibri"/>
                <w:b/>
              </w:rPr>
              <w:t xml:space="preserve"> </w:t>
            </w:r>
          </w:p>
          <w:p w:rsidR="00C161F4" w:rsidRDefault="00993627">
            <w:pPr>
              <w:numPr>
                <w:ilvl w:val="0"/>
                <w:numId w:val="4"/>
              </w:numPr>
              <w:pBdr>
                <w:top w:val="nil"/>
                <w:left w:val="nil"/>
                <w:bottom w:val="nil"/>
                <w:right w:val="nil"/>
                <w:between w:val="nil"/>
              </w:pBdr>
              <w:contextualSpacing/>
              <w:rPr>
                <w:rFonts w:ascii="Calibri" w:eastAsia="Calibri" w:hAnsi="Calibri" w:cs="Calibri"/>
              </w:rPr>
            </w:pPr>
            <w:r>
              <w:rPr>
                <w:rFonts w:ascii="Calibri" w:eastAsia="Calibri" w:hAnsi="Calibri" w:cs="Calibri"/>
                <w:b/>
              </w:rPr>
              <w:t xml:space="preserve"> </w:t>
            </w:r>
          </w:p>
          <w:p w:rsidR="00C161F4" w:rsidRDefault="00C161F4">
            <w:pPr>
              <w:pBdr>
                <w:top w:val="nil"/>
                <w:left w:val="nil"/>
                <w:bottom w:val="nil"/>
                <w:right w:val="nil"/>
                <w:between w:val="nil"/>
              </w:pBdr>
              <w:rPr>
                <w:rFonts w:ascii="Calibri" w:eastAsia="Calibri" w:hAnsi="Calibri" w:cs="Calibri"/>
                <w:b/>
              </w:rPr>
            </w:pPr>
          </w:p>
        </w:tc>
        <w:tc>
          <w:tcPr>
            <w:tcW w:w="900" w:type="dxa"/>
          </w:tcPr>
          <w:p w:rsidR="00C161F4" w:rsidRDefault="00C161F4">
            <w:pPr>
              <w:rPr>
                <w:rFonts w:ascii="Calibri" w:eastAsia="Calibri" w:hAnsi="Calibri" w:cs="Calibri"/>
                <w:b/>
              </w:rPr>
            </w:pPr>
          </w:p>
        </w:tc>
        <w:tc>
          <w:tcPr>
            <w:tcW w:w="3240" w:type="dxa"/>
          </w:tcPr>
          <w:p w:rsidR="00C161F4" w:rsidRDefault="00993627">
            <w:pPr>
              <w:rPr>
                <w:rFonts w:ascii="Calibri" w:eastAsia="Calibri" w:hAnsi="Calibri" w:cs="Calibri"/>
                <w:b/>
              </w:rPr>
            </w:pPr>
            <w:r>
              <w:rPr>
                <w:rFonts w:ascii="Calibri" w:eastAsia="Calibri" w:hAnsi="Calibri" w:cs="Calibri"/>
                <w:b/>
              </w:rPr>
              <w:t>SLs:</w:t>
            </w:r>
          </w:p>
          <w:p w:rsidR="00C161F4" w:rsidRDefault="00993627">
            <w:pPr>
              <w:rPr>
                <w:rFonts w:ascii="Calibri" w:eastAsia="Calibri" w:hAnsi="Calibri" w:cs="Calibri"/>
                <w:b/>
              </w:rPr>
            </w:pPr>
            <w:r>
              <w:rPr>
                <w:rFonts w:ascii="Calibri" w:eastAsia="Calibri" w:hAnsi="Calibri" w:cs="Calibri"/>
                <w:b/>
              </w:rPr>
              <w:t>ELLs:</w:t>
            </w:r>
          </w:p>
          <w:p w:rsidR="00C161F4" w:rsidRDefault="00993627">
            <w:pPr>
              <w:rPr>
                <w:rFonts w:ascii="Calibri" w:eastAsia="Calibri" w:hAnsi="Calibri" w:cs="Calibri"/>
                <w:b/>
              </w:rPr>
            </w:pPr>
            <w:r>
              <w:rPr>
                <w:rFonts w:ascii="Calibri" w:eastAsia="Calibri" w:hAnsi="Calibri" w:cs="Calibri"/>
                <w:b/>
              </w:rPr>
              <w:t>ALs:</w:t>
            </w:r>
          </w:p>
        </w:tc>
      </w:tr>
      <w:tr w:rsidR="00C161F4">
        <w:tc>
          <w:tcPr>
            <w:tcW w:w="13315" w:type="dxa"/>
            <w:gridSpan w:val="3"/>
          </w:tcPr>
          <w:p w:rsidR="00C161F4" w:rsidRDefault="00993627">
            <w:pPr>
              <w:rPr>
                <w:rFonts w:ascii="Calibri" w:eastAsia="Calibri" w:hAnsi="Calibri" w:cs="Calibri"/>
                <w:i/>
                <w:sz w:val="22"/>
                <w:szCs w:val="22"/>
              </w:rPr>
            </w:pPr>
            <w:r>
              <w:rPr>
                <w:rFonts w:ascii="Calibri" w:eastAsia="Calibri" w:hAnsi="Calibri" w:cs="Calibri"/>
                <w:b/>
              </w:rPr>
              <w:t xml:space="preserve">Extension (after lesson): </w:t>
            </w:r>
            <w:r>
              <w:rPr>
                <w:rFonts w:ascii="Calibri" w:eastAsia="Calibri" w:hAnsi="Calibri" w:cs="Calibri"/>
                <w:i/>
                <w:sz w:val="22"/>
                <w:szCs w:val="22"/>
              </w:rPr>
              <w:t>(Modifications or additional learning for students who master objectives early. Extensions should provide opportunities for students to apply concepts in new contexts or promote further exploration/research of lesson materials, not just give more of the sa</w:t>
            </w:r>
            <w:r>
              <w:rPr>
                <w:rFonts w:ascii="Calibri" w:eastAsia="Calibri" w:hAnsi="Calibri" w:cs="Calibri"/>
                <w:i/>
                <w:sz w:val="22"/>
                <w:szCs w:val="22"/>
              </w:rPr>
              <w:t>me work or help others.)</w:t>
            </w:r>
          </w:p>
          <w:p w:rsidR="00C161F4" w:rsidRDefault="00C161F4">
            <w:pPr>
              <w:rPr>
                <w:rFonts w:ascii="Calibri" w:eastAsia="Calibri" w:hAnsi="Calibri" w:cs="Calibri"/>
                <w:i/>
                <w:sz w:val="22"/>
                <w:szCs w:val="22"/>
              </w:rPr>
            </w:pPr>
          </w:p>
          <w:p w:rsidR="00C161F4" w:rsidRDefault="00C161F4">
            <w:pPr>
              <w:rPr>
                <w:rFonts w:ascii="Calibri" w:eastAsia="Calibri" w:hAnsi="Calibri" w:cs="Calibri"/>
                <w:b/>
              </w:rPr>
            </w:pPr>
          </w:p>
        </w:tc>
      </w:tr>
      <w:tr w:rsidR="00C161F4">
        <w:tc>
          <w:tcPr>
            <w:tcW w:w="13315" w:type="dxa"/>
            <w:gridSpan w:val="3"/>
          </w:tcPr>
          <w:p w:rsidR="00C161F4" w:rsidRDefault="00993627">
            <w:pPr>
              <w:rPr>
                <w:rFonts w:ascii="Calibri" w:eastAsia="Calibri" w:hAnsi="Calibri" w:cs="Calibri"/>
                <w:i/>
                <w:sz w:val="22"/>
                <w:szCs w:val="22"/>
              </w:rPr>
            </w:pPr>
            <w:r>
              <w:rPr>
                <w:rFonts w:ascii="Calibri" w:eastAsia="Calibri" w:hAnsi="Calibri" w:cs="Calibri"/>
                <w:b/>
              </w:rPr>
              <w:t xml:space="preserve">Remediation (after lesson): </w:t>
            </w:r>
            <w:r>
              <w:rPr>
                <w:rFonts w:ascii="Calibri" w:eastAsia="Calibri" w:hAnsi="Calibri" w:cs="Calibri"/>
                <w:b/>
                <w:i/>
                <w:sz w:val="22"/>
                <w:szCs w:val="22"/>
              </w:rPr>
              <w:t>(</w:t>
            </w:r>
            <w:r>
              <w:rPr>
                <w:rFonts w:ascii="Calibri" w:eastAsia="Calibri" w:hAnsi="Calibri" w:cs="Calibri"/>
                <w:i/>
                <w:sz w:val="22"/>
                <w:szCs w:val="22"/>
              </w:rPr>
              <w:t>Remediation strategies for the lesson are designed to provide appropriate opportunities for extra practice and assistance for students who did not fully grasp the content or goal of the lesson.)</w:t>
            </w:r>
          </w:p>
          <w:p w:rsidR="00C161F4" w:rsidRDefault="00C161F4">
            <w:pPr>
              <w:rPr>
                <w:rFonts w:ascii="Calibri" w:eastAsia="Calibri" w:hAnsi="Calibri" w:cs="Calibri"/>
                <w:i/>
                <w:sz w:val="22"/>
                <w:szCs w:val="22"/>
              </w:rPr>
            </w:pPr>
          </w:p>
          <w:p w:rsidR="00C161F4" w:rsidRDefault="00C161F4">
            <w:pPr>
              <w:rPr>
                <w:rFonts w:ascii="Calibri" w:eastAsia="Calibri" w:hAnsi="Calibri" w:cs="Calibri"/>
                <w:b/>
              </w:rPr>
            </w:pPr>
            <w:bookmarkStart w:id="1" w:name="_gjdgxs" w:colFirst="0" w:colLast="0"/>
            <w:bookmarkEnd w:id="1"/>
          </w:p>
        </w:tc>
      </w:tr>
    </w:tbl>
    <w:p w:rsidR="00C161F4" w:rsidRDefault="00C161F4">
      <w:pPr>
        <w:rPr>
          <w:rFonts w:ascii="Calibri" w:eastAsia="Calibri" w:hAnsi="Calibri" w:cs="Calibri"/>
          <w:b/>
        </w:rPr>
      </w:pPr>
    </w:p>
    <w:p w:rsidR="00C161F4" w:rsidRDefault="00C161F4">
      <w:pPr>
        <w:rPr>
          <w:rFonts w:ascii="Calibri" w:eastAsia="Calibri" w:hAnsi="Calibri" w:cs="Calibri"/>
          <w:b/>
        </w:rPr>
      </w:pPr>
    </w:p>
    <w:p w:rsidR="00C161F4" w:rsidRDefault="00C161F4">
      <w:pPr>
        <w:rPr>
          <w:rFonts w:ascii="Calibri" w:eastAsia="Calibri" w:hAnsi="Calibri" w:cs="Calibri"/>
        </w:rPr>
      </w:pPr>
    </w:p>
    <w:p w:rsidR="00C161F4" w:rsidRDefault="00C161F4">
      <w:pPr>
        <w:rPr>
          <w:rFonts w:ascii="Calibri" w:eastAsia="Calibri" w:hAnsi="Calibri" w:cs="Calibri"/>
        </w:rPr>
      </w:pPr>
    </w:p>
    <w:p w:rsidR="00C161F4" w:rsidRDefault="00993627">
      <w:pPr>
        <w:rPr>
          <w:rFonts w:ascii="Calibri" w:eastAsia="Calibri" w:hAnsi="Calibri" w:cs="Calibri"/>
        </w:rPr>
      </w:pPr>
      <w:r>
        <w:br w:type="page"/>
      </w:r>
    </w:p>
    <w:p w:rsidR="00C161F4" w:rsidRDefault="00993627">
      <w:pPr>
        <w:rPr>
          <w:rFonts w:ascii="Calibri" w:eastAsia="Calibri" w:hAnsi="Calibri" w:cs="Calibri"/>
          <w:b/>
          <w:sz w:val="32"/>
          <w:szCs w:val="32"/>
        </w:rPr>
      </w:pPr>
      <w:r>
        <w:rPr>
          <w:rFonts w:ascii="Calibri" w:eastAsia="Calibri" w:hAnsi="Calibri" w:cs="Calibri"/>
          <w:b/>
          <w:sz w:val="32"/>
          <w:szCs w:val="32"/>
        </w:rPr>
        <w:lastRenderedPageBreak/>
        <w:t>Lesson Methods, Strategies, &amp; Procedures Requirements Checklist</w:t>
      </w:r>
    </w:p>
    <w:p w:rsidR="00C161F4" w:rsidRDefault="00993627">
      <w:pPr>
        <w:numPr>
          <w:ilvl w:val="0"/>
          <w:numId w:val="3"/>
        </w:numPr>
        <w:pBdr>
          <w:top w:val="nil"/>
          <w:left w:val="nil"/>
          <w:bottom w:val="nil"/>
          <w:right w:val="nil"/>
          <w:between w:val="nil"/>
        </w:pBd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As you write your lesson, be sure to include all of the following elements. </w:t>
      </w:r>
    </w:p>
    <w:p w:rsidR="00C161F4" w:rsidRDefault="00993627">
      <w:pPr>
        <w:numPr>
          <w:ilvl w:val="0"/>
          <w:numId w:val="3"/>
        </w:numPr>
        <w:pBdr>
          <w:top w:val="nil"/>
          <w:left w:val="nil"/>
          <w:bottom w:val="nil"/>
          <w:right w:val="nil"/>
          <w:between w:val="nil"/>
        </w:pBdr>
        <w:contextualSpacing/>
        <w:rPr>
          <w:rFonts w:ascii="Calibri" w:eastAsia="Calibri" w:hAnsi="Calibri" w:cs="Calibri"/>
          <w:color w:val="000000"/>
          <w:sz w:val="20"/>
          <w:szCs w:val="20"/>
        </w:rPr>
      </w:pPr>
      <w:r>
        <w:rPr>
          <w:rFonts w:ascii="Calibri" w:eastAsia="Calibri" w:hAnsi="Calibri" w:cs="Calibri"/>
          <w:color w:val="000000"/>
          <w:sz w:val="20"/>
          <w:szCs w:val="20"/>
        </w:rPr>
        <w:t>When you review your lesson, double-check that all of the following elements are included. Add anything that is missing.</w:t>
      </w:r>
    </w:p>
    <w:p w:rsidR="00C161F4" w:rsidRDefault="00993627">
      <w:pPr>
        <w:numPr>
          <w:ilvl w:val="0"/>
          <w:numId w:val="3"/>
        </w:numPr>
        <w:pBdr>
          <w:top w:val="nil"/>
          <w:left w:val="nil"/>
          <w:bottom w:val="nil"/>
          <w:right w:val="nil"/>
          <w:between w:val="nil"/>
        </w:pBdr>
        <w:contextualSpacing/>
        <w:rPr>
          <w:rFonts w:ascii="Calibri" w:eastAsia="Calibri" w:hAnsi="Calibri" w:cs="Calibri"/>
          <w:color w:val="000000"/>
          <w:sz w:val="20"/>
          <w:szCs w:val="20"/>
        </w:rPr>
      </w:pPr>
      <w:r>
        <w:rPr>
          <w:rFonts w:ascii="Calibri" w:eastAsia="Calibri" w:hAnsi="Calibri" w:cs="Calibri"/>
          <w:sz w:val="20"/>
          <w:szCs w:val="20"/>
        </w:rPr>
        <w:t>Check off each component when complete.</w:t>
      </w:r>
    </w:p>
    <w:p w:rsidR="00C161F4" w:rsidRDefault="00C161F4">
      <w:pPr>
        <w:rPr>
          <w:rFonts w:ascii="Calibri" w:eastAsia="Calibri" w:hAnsi="Calibri" w:cs="Calibri"/>
          <w:sz w:val="20"/>
          <w:szCs w:val="20"/>
        </w:rPr>
      </w:pPr>
    </w:p>
    <w:tbl>
      <w:tblPr>
        <w:tblStyle w:val="a6"/>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
        <w:gridCol w:w="12995"/>
      </w:tblGrid>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pBdr>
                <w:top w:val="nil"/>
                <w:left w:val="nil"/>
                <w:bottom w:val="nil"/>
                <w:right w:val="nil"/>
                <w:between w:val="nil"/>
              </w:pBdr>
              <w:contextualSpacing/>
              <w:rPr>
                <w:rFonts w:ascii="Times New Roman" w:eastAsia="Times New Roman" w:hAnsi="Times New Roman" w:cs="Times New Roman"/>
                <w:sz w:val="20"/>
                <w:szCs w:val="20"/>
              </w:rPr>
            </w:pPr>
            <w:r>
              <w:rPr>
                <w:rFonts w:ascii="Calibri" w:eastAsia="Calibri" w:hAnsi="Calibri" w:cs="Calibri"/>
                <w:sz w:val="20"/>
                <w:szCs w:val="20"/>
              </w:rPr>
              <w:t xml:space="preserve">Includes an introduction that stimulates student interest (the “hook”) </w:t>
            </w:r>
            <w:r>
              <w:rPr>
                <w:rFonts w:ascii="Calibri" w:eastAsia="Calibri" w:hAnsi="Calibri" w:cs="Calibri"/>
                <w:b/>
                <w:sz w:val="20"/>
                <w:szCs w:val="20"/>
              </w:rPr>
              <w:t>and</w:t>
            </w:r>
            <w:r>
              <w:rPr>
                <w:rFonts w:ascii="Calibri" w:eastAsia="Calibri" w:hAnsi="Calibri" w:cs="Calibri"/>
                <w:sz w:val="20"/>
                <w:szCs w:val="20"/>
              </w:rPr>
              <w:t xml:space="preserve"> clearly covers the</w:t>
            </w:r>
            <w:r>
              <w:rPr>
                <w:rFonts w:ascii="Calibri" w:eastAsia="Calibri" w:hAnsi="Calibri" w:cs="Calibri"/>
                <w:sz w:val="20"/>
                <w:szCs w:val="20"/>
              </w:rPr>
              <w:t xml:space="preserve"> lesson</w:t>
            </w:r>
            <w:r>
              <w:rPr>
                <w:rFonts w:ascii="Calibri" w:eastAsia="Calibri" w:hAnsi="Calibri" w:cs="Calibri"/>
                <w:sz w:val="20"/>
                <w:szCs w:val="20"/>
              </w:rPr>
              <w:t xml:space="preserve"> </w:t>
            </w:r>
            <w:r>
              <w:rPr>
                <w:rFonts w:ascii="Calibri" w:eastAsia="Calibri" w:hAnsi="Calibri" w:cs="Calibri"/>
                <w:sz w:val="20"/>
                <w:szCs w:val="20"/>
              </w:rPr>
              <w:t>objectives (i.e.</w:t>
            </w:r>
            <w:r>
              <w:rPr>
                <w:rFonts w:ascii="Calibri" w:eastAsia="Calibri" w:hAnsi="Calibri" w:cs="Calibri"/>
                <w:sz w:val="20"/>
                <w:szCs w:val="20"/>
              </w:rPr>
              <w:t xml:space="preserve">, </w:t>
            </w:r>
            <w:r>
              <w:rPr>
                <w:rFonts w:ascii="Calibri" w:eastAsia="Calibri" w:hAnsi="Calibri" w:cs="Calibri"/>
                <w:sz w:val="20"/>
                <w:szCs w:val="20"/>
              </w:rPr>
              <w:t xml:space="preserve">student “I can” statements matched to standards to delineate outcomes). Students should be informed of the lesson objectives, and lesson procedures should </w:t>
            </w:r>
            <w:r>
              <w:rPr>
                <w:rFonts w:ascii="Calibri" w:eastAsia="Calibri" w:hAnsi="Calibri" w:cs="Calibri"/>
                <w:b/>
                <w:sz w:val="20"/>
                <w:szCs w:val="20"/>
              </w:rPr>
              <w:t>explicitly state how/when the objectives/outcomes will be shared with stude</w:t>
            </w:r>
            <w:r>
              <w:rPr>
                <w:rFonts w:ascii="Calibri" w:eastAsia="Calibri" w:hAnsi="Calibri" w:cs="Calibri"/>
                <w:b/>
                <w:sz w:val="20"/>
                <w:szCs w:val="20"/>
              </w:rPr>
              <w:t>nts.</w:t>
            </w:r>
          </w:p>
        </w:tc>
      </w:tr>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pBdr>
                <w:top w:val="nil"/>
                <w:left w:val="nil"/>
                <w:bottom w:val="nil"/>
                <w:right w:val="nil"/>
                <w:between w:val="nil"/>
              </w:pBdr>
              <w:contextualSpacing/>
              <w:rPr>
                <w:rFonts w:ascii="Calibri" w:eastAsia="Calibri" w:hAnsi="Calibri" w:cs="Calibri"/>
                <w:sz w:val="20"/>
                <w:szCs w:val="20"/>
              </w:rPr>
            </w:pPr>
            <w:r>
              <w:rPr>
                <w:rFonts w:ascii="Calibri" w:eastAsia="Calibri" w:hAnsi="Calibri" w:cs="Calibri"/>
                <w:sz w:val="20"/>
                <w:szCs w:val="20"/>
              </w:rPr>
              <w:t>Incorporates a variety of purposeful methods and strategies.</w:t>
            </w:r>
          </w:p>
        </w:tc>
      </w:tr>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pBdr>
                <w:top w:val="nil"/>
                <w:left w:val="nil"/>
                <w:bottom w:val="nil"/>
                <w:right w:val="nil"/>
                <w:between w:val="nil"/>
              </w:pBdr>
              <w:contextualSpacing/>
              <w:rPr>
                <w:rFonts w:ascii="Calibri" w:eastAsia="Calibri" w:hAnsi="Calibri" w:cs="Calibri"/>
                <w:sz w:val="20"/>
                <w:szCs w:val="20"/>
              </w:rPr>
            </w:pPr>
            <w:r>
              <w:rPr>
                <w:rFonts w:ascii="Calibri" w:eastAsia="Calibri" w:hAnsi="Calibri" w:cs="Calibri"/>
                <w:sz w:val="20"/>
                <w:szCs w:val="20"/>
              </w:rPr>
              <w:t>Is aligned to learning objectives (fully addresses and teaches what is needed for students to be able to answer “yes” to the “I can” statements by the end of the lesson).</w:t>
            </w:r>
          </w:p>
        </w:tc>
      </w:tr>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pBdr>
                <w:top w:val="nil"/>
                <w:left w:val="nil"/>
                <w:bottom w:val="nil"/>
                <w:right w:val="nil"/>
                <w:between w:val="nil"/>
              </w:pBdr>
              <w:contextualSpacing/>
              <w:rPr>
                <w:rFonts w:ascii="Calibri" w:eastAsia="Calibri" w:hAnsi="Calibri" w:cs="Calibri"/>
                <w:sz w:val="20"/>
                <w:szCs w:val="20"/>
              </w:rPr>
            </w:pPr>
            <w:r>
              <w:rPr>
                <w:rFonts w:ascii="Calibri" w:eastAsia="Calibri" w:hAnsi="Calibri" w:cs="Calibri"/>
                <w:sz w:val="20"/>
                <w:szCs w:val="20"/>
              </w:rPr>
              <w:t>For each activity, the  lesson must identif</w:t>
            </w:r>
            <w:r>
              <w:rPr>
                <w:rFonts w:ascii="Calibri" w:eastAsia="Calibri" w:hAnsi="Calibri" w:cs="Calibri"/>
                <w:sz w:val="20"/>
                <w:szCs w:val="20"/>
              </w:rPr>
              <w:t>y</w:t>
            </w:r>
            <w:r>
              <w:rPr>
                <w:rFonts w:ascii="Calibri" w:eastAsia="Calibri" w:hAnsi="Calibri" w:cs="Calibri"/>
                <w:sz w:val="20"/>
                <w:szCs w:val="20"/>
              </w:rPr>
              <w:t xml:space="preserve"> and incorporate appropriate grouping </w:t>
            </w:r>
            <w:r>
              <w:rPr>
                <w:rFonts w:ascii="Calibri" w:eastAsia="Calibri" w:hAnsi="Calibri" w:cs="Calibri"/>
                <w:sz w:val="20"/>
                <w:szCs w:val="20"/>
              </w:rPr>
              <w:t>of students</w:t>
            </w:r>
            <w:r>
              <w:rPr>
                <w:rFonts w:ascii="Calibri" w:eastAsia="Calibri" w:hAnsi="Calibri" w:cs="Calibri"/>
                <w:sz w:val="20"/>
                <w:szCs w:val="20"/>
              </w:rPr>
              <w:t xml:space="preserve"> (individual, pairs, small groups, whole class).</w:t>
            </w:r>
          </w:p>
        </w:tc>
      </w:tr>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pBdr>
                <w:top w:val="nil"/>
                <w:left w:val="nil"/>
                <w:bottom w:val="nil"/>
                <w:right w:val="nil"/>
                <w:between w:val="nil"/>
              </w:pBdr>
              <w:contextualSpacing/>
              <w:rPr>
                <w:rFonts w:ascii="Calibri" w:eastAsia="Calibri" w:hAnsi="Calibri" w:cs="Calibri"/>
                <w:sz w:val="20"/>
                <w:szCs w:val="20"/>
              </w:rPr>
            </w:pPr>
            <w:r>
              <w:rPr>
                <w:rFonts w:ascii="Calibri" w:eastAsia="Calibri" w:hAnsi="Calibri" w:cs="Calibri"/>
                <w:sz w:val="20"/>
                <w:szCs w:val="20"/>
              </w:rPr>
              <w:t xml:space="preserve">Incorporates requirements for students to engage in higher-level thinking (Bloom's Taxonomy Creating/Evaluating </w:t>
            </w:r>
            <w:r>
              <w:rPr>
                <w:rFonts w:ascii="Calibri" w:eastAsia="Calibri" w:hAnsi="Calibri" w:cs="Calibri"/>
                <w:sz w:val="20"/>
                <w:szCs w:val="20"/>
              </w:rPr>
              <w:t>Levels, or Webb's Depth of Knowledge Strategic/Extended Thinking Levels) OR includes a justification/rationale/context for how the lesson will build toward critical/higher-level thinking in future lessons.</w:t>
            </w:r>
          </w:p>
        </w:tc>
      </w:tr>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pBdr>
                <w:top w:val="nil"/>
                <w:left w:val="nil"/>
                <w:bottom w:val="nil"/>
                <w:right w:val="nil"/>
                <w:between w:val="nil"/>
              </w:pBdr>
              <w:contextualSpacing/>
              <w:rPr>
                <w:rFonts w:ascii="Calibri" w:eastAsia="Calibri" w:hAnsi="Calibri" w:cs="Calibri"/>
                <w:sz w:val="20"/>
                <w:szCs w:val="20"/>
              </w:rPr>
            </w:pPr>
            <w:r>
              <w:rPr>
                <w:rFonts w:ascii="Calibri" w:eastAsia="Calibri" w:hAnsi="Calibri" w:cs="Calibri"/>
                <w:sz w:val="20"/>
                <w:szCs w:val="20"/>
              </w:rPr>
              <w:t xml:space="preserve">Inspires students’ active participation (as opposed to only teacher-centered content) </w:t>
            </w:r>
          </w:p>
        </w:tc>
      </w:tr>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contextualSpacing/>
              <w:rPr>
                <w:rFonts w:ascii="Calibri" w:eastAsia="Calibri" w:hAnsi="Calibri" w:cs="Calibri"/>
                <w:sz w:val="20"/>
                <w:szCs w:val="20"/>
              </w:rPr>
            </w:pPr>
            <w:r>
              <w:rPr>
                <w:rFonts w:ascii="Calibri" w:eastAsia="Calibri" w:hAnsi="Calibri" w:cs="Calibri"/>
                <w:sz w:val="20"/>
                <w:szCs w:val="20"/>
              </w:rPr>
              <w:t>Includes material distribution/management/collection.</w:t>
            </w:r>
          </w:p>
        </w:tc>
      </w:tr>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pBdr>
                <w:top w:val="nil"/>
                <w:left w:val="nil"/>
                <w:bottom w:val="nil"/>
                <w:right w:val="nil"/>
                <w:between w:val="nil"/>
              </w:pBdr>
              <w:contextualSpacing/>
              <w:rPr>
                <w:rFonts w:ascii="Calibri" w:eastAsia="Calibri" w:hAnsi="Calibri" w:cs="Calibri"/>
                <w:sz w:val="20"/>
                <w:szCs w:val="20"/>
              </w:rPr>
            </w:pPr>
            <w:r>
              <w:rPr>
                <w:rFonts w:ascii="Calibri" w:eastAsia="Calibri" w:hAnsi="Calibri" w:cs="Calibri"/>
                <w:sz w:val="20"/>
                <w:szCs w:val="20"/>
              </w:rPr>
              <w:t>Includes deliberate and appropriate closure that reviews the objectives.</w:t>
            </w:r>
          </w:p>
        </w:tc>
      </w:tr>
      <w:tr w:rsidR="00C161F4">
        <w:trPr>
          <w:trHeight w:val="280"/>
        </w:trPr>
        <w:tc>
          <w:tcPr>
            <w:tcW w:w="320" w:type="dxa"/>
            <w:shd w:val="clear" w:color="auto" w:fill="F2F2F2"/>
          </w:tcPr>
          <w:p w:rsidR="00C161F4" w:rsidRDefault="00C161F4">
            <w:pPr>
              <w:rPr>
                <w:rFonts w:ascii="Calibri" w:eastAsia="Calibri" w:hAnsi="Calibri" w:cs="Calibri"/>
                <w:sz w:val="20"/>
                <w:szCs w:val="20"/>
              </w:rPr>
            </w:pPr>
          </w:p>
        </w:tc>
        <w:tc>
          <w:tcPr>
            <w:tcW w:w="12995" w:type="dxa"/>
            <w:shd w:val="clear" w:color="auto" w:fill="F2F2F2"/>
          </w:tcPr>
          <w:p w:rsidR="00C161F4" w:rsidRDefault="00993627">
            <w:pPr>
              <w:numPr>
                <w:ilvl w:val="0"/>
                <w:numId w:val="7"/>
              </w:numPr>
              <w:pBdr>
                <w:top w:val="nil"/>
                <w:left w:val="nil"/>
                <w:bottom w:val="nil"/>
                <w:right w:val="nil"/>
                <w:between w:val="nil"/>
              </w:pBdr>
              <w:contextualSpacing/>
              <w:rPr>
                <w:rFonts w:ascii="Calibri" w:eastAsia="Calibri" w:hAnsi="Calibri" w:cs="Calibri"/>
                <w:sz w:val="20"/>
                <w:szCs w:val="20"/>
              </w:rPr>
            </w:pPr>
            <w:r>
              <w:rPr>
                <w:rFonts w:ascii="Calibri" w:eastAsia="Calibri" w:hAnsi="Calibri" w:cs="Calibri"/>
                <w:sz w:val="20"/>
                <w:szCs w:val="20"/>
              </w:rPr>
              <w:t>Utilizes “WHERETO” acronym (indicate</w:t>
            </w:r>
            <w:r>
              <w:rPr>
                <w:rFonts w:ascii="Calibri" w:eastAsia="Calibri" w:hAnsi="Calibri" w:cs="Calibri"/>
                <w:sz w:val="20"/>
                <w:szCs w:val="20"/>
              </w:rPr>
              <w:t xml:space="preserve"> throughout procedure sections where you have addressed each aspect of WHERETO by putting the letter in parentheses and highlighting it). </w:t>
            </w:r>
          </w:p>
          <w:p w:rsidR="00C161F4" w:rsidRDefault="00993627">
            <w:pPr>
              <w:numPr>
                <w:ilvl w:val="1"/>
                <w:numId w:val="7"/>
              </w:numPr>
              <w:pBdr>
                <w:top w:val="nil"/>
                <w:left w:val="nil"/>
                <w:bottom w:val="nil"/>
                <w:right w:val="nil"/>
                <w:between w:val="nil"/>
              </w:pBdr>
              <w:contextualSpacing/>
              <w:rPr>
                <w:sz w:val="20"/>
                <w:szCs w:val="20"/>
              </w:rPr>
            </w:pPr>
            <w:r>
              <w:rPr>
                <w:rFonts w:ascii="Calibri" w:eastAsia="Calibri" w:hAnsi="Calibri" w:cs="Calibri"/>
                <w:b/>
                <w:sz w:val="20"/>
                <w:szCs w:val="20"/>
              </w:rPr>
              <w:t xml:space="preserve">W = </w:t>
            </w:r>
            <w:r>
              <w:rPr>
                <w:rFonts w:ascii="Calibri" w:eastAsia="Calibri" w:hAnsi="Calibri" w:cs="Calibri"/>
                <w:sz w:val="20"/>
                <w:szCs w:val="20"/>
              </w:rPr>
              <w:t>Where/Why: Where are we going? Why? What is expected?</w:t>
            </w:r>
          </w:p>
          <w:p w:rsidR="00C161F4" w:rsidRDefault="00993627">
            <w:pPr>
              <w:numPr>
                <w:ilvl w:val="1"/>
                <w:numId w:val="7"/>
              </w:numPr>
              <w:pBdr>
                <w:top w:val="nil"/>
                <w:left w:val="nil"/>
                <w:bottom w:val="nil"/>
                <w:right w:val="nil"/>
                <w:between w:val="nil"/>
              </w:pBdr>
              <w:contextualSpacing/>
              <w:rPr>
                <w:sz w:val="20"/>
                <w:szCs w:val="20"/>
              </w:rPr>
            </w:pPr>
            <w:r>
              <w:rPr>
                <w:rFonts w:ascii="Calibri" w:eastAsia="Calibri" w:hAnsi="Calibri" w:cs="Calibri"/>
                <w:b/>
                <w:sz w:val="20"/>
                <w:szCs w:val="20"/>
              </w:rPr>
              <w:t xml:space="preserve">H = </w:t>
            </w:r>
            <w:r>
              <w:rPr>
                <w:rFonts w:ascii="Calibri" w:eastAsia="Calibri" w:hAnsi="Calibri" w:cs="Calibri"/>
                <w:sz w:val="20"/>
                <w:szCs w:val="20"/>
              </w:rPr>
              <w:t>Hook/Hold: How will I hook and hold student interest?</w:t>
            </w:r>
          </w:p>
          <w:p w:rsidR="00C161F4" w:rsidRDefault="00993627">
            <w:pPr>
              <w:numPr>
                <w:ilvl w:val="1"/>
                <w:numId w:val="7"/>
              </w:numPr>
              <w:pBdr>
                <w:top w:val="nil"/>
                <w:left w:val="nil"/>
                <w:bottom w:val="nil"/>
                <w:right w:val="nil"/>
                <w:between w:val="nil"/>
              </w:pBdr>
              <w:contextualSpacing/>
              <w:rPr>
                <w:sz w:val="20"/>
                <w:szCs w:val="20"/>
              </w:rPr>
            </w:pPr>
            <w:r>
              <w:rPr>
                <w:rFonts w:ascii="Calibri" w:eastAsia="Calibri" w:hAnsi="Calibri" w:cs="Calibri"/>
                <w:b/>
                <w:sz w:val="20"/>
                <w:szCs w:val="20"/>
              </w:rPr>
              <w:t>E</w:t>
            </w:r>
            <w:r>
              <w:rPr>
                <w:rFonts w:ascii="Calibri" w:eastAsia="Calibri" w:hAnsi="Calibri" w:cs="Calibri"/>
                <w:b/>
                <w:sz w:val="20"/>
                <w:szCs w:val="20"/>
                <w:vertAlign w:val="subscript"/>
              </w:rPr>
              <w:t>1</w:t>
            </w:r>
            <w:r>
              <w:rPr>
                <w:rFonts w:ascii="Calibri" w:eastAsia="Calibri" w:hAnsi="Calibri" w:cs="Calibri"/>
                <w:b/>
                <w:sz w:val="20"/>
                <w:szCs w:val="20"/>
              </w:rPr>
              <w:t xml:space="preserve"> = </w:t>
            </w:r>
            <w:r>
              <w:rPr>
                <w:rFonts w:ascii="Calibri" w:eastAsia="Calibri" w:hAnsi="Calibri" w:cs="Calibri"/>
                <w:sz w:val="20"/>
                <w:szCs w:val="20"/>
              </w:rPr>
              <w:t>Equip: How will I equip students for expected performances?</w:t>
            </w:r>
          </w:p>
          <w:p w:rsidR="00C161F4" w:rsidRDefault="00993627">
            <w:pPr>
              <w:numPr>
                <w:ilvl w:val="1"/>
                <w:numId w:val="7"/>
              </w:numPr>
              <w:pBdr>
                <w:top w:val="nil"/>
                <w:left w:val="nil"/>
                <w:bottom w:val="nil"/>
                <w:right w:val="nil"/>
                <w:between w:val="nil"/>
              </w:pBdr>
              <w:contextualSpacing/>
              <w:rPr>
                <w:sz w:val="20"/>
                <w:szCs w:val="20"/>
              </w:rPr>
            </w:pPr>
            <w:r>
              <w:rPr>
                <w:rFonts w:ascii="Calibri" w:eastAsia="Calibri" w:hAnsi="Calibri" w:cs="Calibri"/>
                <w:b/>
                <w:sz w:val="20"/>
                <w:szCs w:val="20"/>
              </w:rPr>
              <w:t xml:space="preserve">R = </w:t>
            </w:r>
            <w:r>
              <w:rPr>
                <w:rFonts w:ascii="Calibri" w:eastAsia="Calibri" w:hAnsi="Calibri" w:cs="Calibri"/>
                <w:sz w:val="20"/>
                <w:szCs w:val="20"/>
              </w:rPr>
              <w:t>Rethink/Reflect/Revise: How will I help students reflect on their learning, rethink, and revise?</w:t>
            </w:r>
          </w:p>
          <w:p w:rsidR="00C161F4" w:rsidRDefault="00993627">
            <w:pPr>
              <w:numPr>
                <w:ilvl w:val="1"/>
                <w:numId w:val="7"/>
              </w:numPr>
              <w:pBdr>
                <w:top w:val="nil"/>
                <w:left w:val="nil"/>
                <w:bottom w:val="nil"/>
                <w:right w:val="nil"/>
                <w:between w:val="nil"/>
              </w:pBdr>
              <w:contextualSpacing/>
              <w:rPr>
                <w:sz w:val="20"/>
                <w:szCs w:val="20"/>
              </w:rPr>
            </w:pPr>
            <w:r>
              <w:rPr>
                <w:rFonts w:ascii="Calibri" w:eastAsia="Calibri" w:hAnsi="Calibri" w:cs="Calibri"/>
                <w:b/>
                <w:sz w:val="20"/>
                <w:szCs w:val="20"/>
              </w:rPr>
              <w:t>E</w:t>
            </w:r>
            <w:r>
              <w:rPr>
                <w:rFonts w:ascii="Calibri" w:eastAsia="Calibri" w:hAnsi="Calibri" w:cs="Calibri"/>
                <w:b/>
                <w:sz w:val="20"/>
                <w:szCs w:val="20"/>
                <w:vertAlign w:val="subscript"/>
              </w:rPr>
              <w:t>2</w:t>
            </w:r>
            <w:r>
              <w:rPr>
                <w:rFonts w:ascii="Calibri" w:eastAsia="Calibri" w:hAnsi="Calibri" w:cs="Calibri"/>
                <w:b/>
                <w:sz w:val="20"/>
                <w:szCs w:val="20"/>
              </w:rPr>
              <w:t xml:space="preserve"> = </w:t>
            </w:r>
            <w:r>
              <w:rPr>
                <w:rFonts w:ascii="Calibri" w:eastAsia="Calibri" w:hAnsi="Calibri" w:cs="Calibri"/>
                <w:sz w:val="20"/>
                <w:szCs w:val="20"/>
              </w:rPr>
              <w:t xml:space="preserve">Evaluate: How will students self-evaluate their learning? How will I evaluate student </w:t>
            </w:r>
            <w:r>
              <w:rPr>
                <w:rFonts w:ascii="Calibri" w:eastAsia="Calibri" w:hAnsi="Calibri" w:cs="Calibri"/>
                <w:sz w:val="20"/>
                <w:szCs w:val="20"/>
              </w:rPr>
              <w:t>learning?</w:t>
            </w:r>
          </w:p>
          <w:p w:rsidR="00C161F4" w:rsidRDefault="00993627">
            <w:pPr>
              <w:numPr>
                <w:ilvl w:val="1"/>
                <w:numId w:val="7"/>
              </w:numPr>
              <w:pBdr>
                <w:top w:val="nil"/>
                <w:left w:val="nil"/>
                <w:bottom w:val="nil"/>
                <w:right w:val="nil"/>
                <w:between w:val="nil"/>
              </w:pBdr>
              <w:contextualSpacing/>
              <w:rPr>
                <w:sz w:val="20"/>
                <w:szCs w:val="20"/>
              </w:rPr>
            </w:pPr>
            <w:r>
              <w:rPr>
                <w:rFonts w:ascii="Calibri" w:eastAsia="Calibri" w:hAnsi="Calibri" w:cs="Calibri"/>
                <w:b/>
                <w:sz w:val="20"/>
                <w:szCs w:val="20"/>
              </w:rPr>
              <w:t xml:space="preserve">T = </w:t>
            </w:r>
            <w:r>
              <w:rPr>
                <w:rFonts w:ascii="Calibri" w:eastAsia="Calibri" w:hAnsi="Calibri" w:cs="Calibri"/>
                <w:sz w:val="20"/>
                <w:szCs w:val="20"/>
              </w:rPr>
              <w:t>Tailor: How will I tailor learning to varied needs, interest, and styles?</w:t>
            </w:r>
          </w:p>
          <w:p w:rsidR="00C161F4" w:rsidRDefault="00993627">
            <w:pPr>
              <w:numPr>
                <w:ilvl w:val="1"/>
                <w:numId w:val="7"/>
              </w:numPr>
              <w:pBdr>
                <w:top w:val="nil"/>
                <w:left w:val="nil"/>
                <w:bottom w:val="nil"/>
                <w:right w:val="nil"/>
                <w:between w:val="nil"/>
              </w:pBdr>
              <w:contextualSpacing/>
              <w:rPr>
                <w:sz w:val="20"/>
                <w:szCs w:val="20"/>
              </w:rPr>
            </w:pPr>
            <w:r>
              <w:rPr>
                <w:rFonts w:ascii="Calibri" w:eastAsia="Calibri" w:hAnsi="Calibri" w:cs="Calibri"/>
                <w:b/>
                <w:sz w:val="20"/>
                <w:szCs w:val="20"/>
              </w:rPr>
              <w:t xml:space="preserve">O = </w:t>
            </w:r>
            <w:r>
              <w:rPr>
                <w:rFonts w:ascii="Calibri" w:eastAsia="Calibri" w:hAnsi="Calibri" w:cs="Calibri"/>
                <w:sz w:val="20"/>
                <w:szCs w:val="20"/>
              </w:rPr>
              <w:t>Organize: Is the lesson organized and sequenced for student understanding, engagement, and success?</w:t>
            </w:r>
          </w:p>
        </w:tc>
      </w:tr>
    </w:tbl>
    <w:p w:rsidR="00C161F4" w:rsidRDefault="00C161F4">
      <w:pPr>
        <w:rPr>
          <w:rFonts w:ascii="Calibri" w:eastAsia="Calibri" w:hAnsi="Calibri" w:cs="Calibri"/>
        </w:rPr>
      </w:pPr>
    </w:p>
    <w:sectPr w:rsidR="00C161F4">
      <w:headerReference w:type="even" r:id="rId7"/>
      <w:headerReference w:type="default" r:id="rId8"/>
      <w:footerReference w:type="default" r:id="rId9"/>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627" w:rsidRDefault="00993627">
      <w:r>
        <w:separator/>
      </w:r>
    </w:p>
  </w:endnote>
  <w:endnote w:type="continuationSeparator" w:id="0">
    <w:p w:rsidR="00993627" w:rsidRDefault="0099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F4" w:rsidRDefault="00993627">
    <w:pPr>
      <w:tabs>
        <w:tab w:val="center" w:pos="4320"/>
        <w:tab w:val="right" w:pos="8640"/>
      </w:tabs>
      <w:jc w:val="right"/>
      <w:rPr>
        <w:rFonts w:ascii="Calibri" w:eastAsia="Calibri" w:hAnsi="Calibri" w:cs="Calibri"/>
        <w:sz w:val="20"/>
        <w:szCs w:val="20"/>
      </w:rPr>
    </w:pPr>
    <w:r>
      <w:rPr>
        <w:rFonts w:ascii="Calibri" w:eastAsia="Calibri" w:hAnsi="Calibri" w:cs="Calibri"/>
        <w:sz w:val="20"/>
        <w:szCs w:val="20"/>
      </w:rPr>
      <w:t>Teaching and Educational Studies Lesson Plan Template</w:t>
    </w:r>
  </w:p>
  <w:p w:rsidR="00C161F4" w:rsidRDefault="00993627">
    <w:pPr>
      <w:tabs>
        <w:tab w:val="center" w:pos="4320"/>
        <w:tab w:val="right" w:pos="8640"/>
      </w:tabs>
      <w:jc w:val="right"/>
      <w:rPr>
        <w:rFonts w:ascii="Times New Roman" w:eastAsia="Times New Roman" w:hAnsi="Times New Roman" w:cs="Times New Roman"/>
      </w:rPr>
    </w:pPr>
    <w:r>
      <w:rPr>
        <w:rFonts w:ascii="Calibri" w:eastAsia="Calibri" w:hAnsi="Calibri" w:cs="Calibri"/>
        <w:sz w:val="20"/>
        <w:szCs w:val="20"/>
      </w:rPr>
      <w:t xml:space="preserve"> College of Education, Idaho State University, June 2018</w:t>
    </w:r>
  </w:p>
  <w:p w:rsidR="00C161F4" w:rsidRDefault="00993627">
    <w:pPr>
      <w:tabs>
        <w:tab w:val="center" w:pos="4680"/>
        <w:tab w:val="right" w:pos="9360"/>
      </w:tabs>
      <w:jc w:val="right"/>
      <w:rPr>
        <w:rFonts w:ascii="Calibri" w:eastAsia="Calibri" w:hAnsi="Calibri" w:cs="Calibri"/>
        <w:sz w:val="18"/>
        <w:szCs w:val="18"/>
      </w:rPr>
    </w:pPr>
    <w:r>
      <w:rPr>
        <w:rFonts w:ascii="Calibri" w:eastAsia="Calibri" w:hAnsi="Calibri" w:cs="Calibri"/>
        <w:sz w:val="18"/>
        <w:szCs w:val="18"/>
      </w:rPr>
      <w:t xml:space="preserve">Page </w:t>
    </w:r>
    <w:r>
      <w:rPr>
        <w:rFonts w:ascii="Calibri" w:eastAsia="Calibri" w:hAnsi="Calibri" w:cs="Calibri"/>
        <w:b/>
        <w:sz w:val="18"/>
        <w:szCs w:val="18"/>
      </w:rPr>
      <w:fldChar w:fldCharType="begin"/>
    </w:r>
    <w:r>
      <w:rPr>
        <w:rFonts w:ascii="Calibri" w:eastAsia="Calibri" w:hAnsi="Calibri" w:cs="Calibri"/>
        <w:b/>
        <w:sz w:val="18"/>
        <w:szCs w:val="18"/>
      </w:rPr>
      <w:instrText>PAGE</w:instrText>
    </w:r>
    <w:r w:rsidR="00097BD1">
      <w:rPr>
        <w:rFonts w:ascii="Calibri" w:eastAsia="Calibri" w:hAnsi="Calibri" w:cs="Calibri"/>
        <w:b/>
        <w:sz w:val="18"/>
        <w:szCs w:val="18"/>
      </w:rPr>
      <w:fldChar w:fldCharType="separate"/>
    </w:r>
    <w:r w:rsidR="00097BD1">
      <w:rPr>
        <w:rFonts w:ascii="Calibri" w:eastAsia="Calibri" w:hAnsi="Calibri" w:cs="Calibri"/>
        <w:b/>
        <w:noProof/>
        <w:sz w:val="18"/>
        <w:szCs w:val="18"/>
      </w:rPr>
      <w:t>2</w:t>
    </w:r>
    <w:r>
      <w:rPr>
        <w:rFonts w:ascii="Calibri" w:eastAsia="Calibri" w:hAnsi="Calibri" w:cs="Calibri"/>
        <w:b/>
        <w:sz w:val="18"/>
        <w:szCs w:val="18"/>
      </w:rPr>
      <w:fldChar w:fldCharType="end"/>
    </w:r>
    <w:r>
      <w:rPr>
        <w:rFonts w:ascii="Calibri" w:eastAsia="Calibri" w:hAnsi="Calibri" w:cs="Calibri"/>
        <w:sz w:val="18"/>
        <w:szCs w:val="18"/>
      </w:rPr>
      <w:t xml:space="preserve"> of </w:t>
    </w:r>
    <w:r>
      <w:rPr>
        <w:rFonts w:ascii="Calibri" w:eastAsia="Calibri" w:hAnsi="Calibri" w:cs="Calibri"/>
        <w:b/>
        <w:sz w:val="18"/>
        <w:szCs w:val="18"/>
      </w:rPr>
      <w:fldChar w:fldCharType="begin"/>
    </w:r>
    <w:r>
      <w:rPr>
        <w:rFonts w:ascii="Calibri" w:eastAsia="Calibri" w:hAnsi="Calibri" w:cs="Calibri"/>
        <w:b/>
        <w:sz w:val="18"/>
        <w:szCs w:val="18"/>
      </w:rPr>
      <w:instrText>NUMPAGES</w:instrText>
    </w:r>
    <w:r w:rsidR="00097BD1">
      <w:rPr>
        <w:rFonts w:ascii="Calibri" w:eastAsia="Calibri" w:hAnsi="Calibri" w:cs="Calibri"/>
        <w:b/>
        <w:sz w:val="18"/>
        <w:szCs w:val="18"/>
      </w:rPr>
      <w:fldChar w:fldCharType="separate"/>
    </w:r>
    <w:r w:rsidR="00097BD1">
      <w:rPr>
        <w:rFonts w:ascii="Calibri" w:eastAsia="Calibri" w:hAnsi="Calibri" w:cs="Calibri"/>
        <w:b/>
        <w:noProof/>
        <w:sz w:val="18"/>
        <w:szCs w:val="18"/>
      </w:rPr>
      <w:t>7</w:t>
    </w:r>
    <w:r>
      <w:rPr>
        <w:rFonts w:ascii="Calibri" w:eastAsia="Calibri" w:hAnsi="Calibri" w:cs="Calibri"/>
        <w:b/>
        <w:sz w:val="18"/>
        <w:szCs w:val="18"/>
      </w:rPr>
      <w:fldChar w:fldCharType="end"/>
    </w:r>
  </w:p>
  <w:p w:rsidR="00C161F4" w:rsidRDefault="00C161F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627" w:rsidRDefault="00993627">
      <w:r>
        <w:separator/>
      </w:r>
    </w:p>
  </w:footnote>
  <w:footnote w:type="continuationSeparator" w:id="0">
    <w:p w:rsidR="00993627" w:rsidRDefault="00993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F4" w:rsidRDefault="0099362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C161F4" w:rsidRDefault="00C161F4">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F4" w:rsidRDefault="00993627">
    <w:pPr>
      <w:jc w:val="center"/>
      <w:rPr>
        <w:rFonts w:ascii="Calibri" w:eastAsia="Calibri" w:hAnsi="Calibri" w:cs="Calibri"/>
        <w:b/>
        <w:sz w:val="32"/>
        <w:szCs w:val="32"/>
      </w:rPr>
    </w:pPr>
    <w:r>
      <w:rPr>
        <w:rFonts w:ascii="Calibri" w:eastAsia="Calibri" w:hAnsi="Calibri" w:cs="Calibri"/>
        <w:b/>
        <w:sz w:val="32"/>
        <w:szCs w:val="32"/>
      </w:rPr>
      <w:t>Idaho State University Department of Teaching and Educational Studies</w:t>
    </w:r>
  </w:p>
  <w:p w:rsidR="00C161F4" w:rsidRDefault="00993627">
    <w:pPr>
      <w:jc w:val="center"/>
    </w:pPr>
    <w:r>
      <w:rPr>
        <w:rFonts w:ascii="Calibri" w:eastAsia="Calibri" w:hAnsi="Calibri" w:cs="Calibri"/>
        <w:b/>
        <w:sz w:val="32"/>
        <w:szCs w:val="32"/>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6E7"/>
    <w:multiLevelType w:val="multilevel"/>
    <w:tmpl w:val="FDFC4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F066E0"/>
    <w:multiLevelType w:val="multilevel"/>
    <w:tmpl w:val="CA02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471F1E"/>
    <w:multiLevelType w:val="multilevel"/>
    <w:tmpl w:val="18780018"/>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E45B75"/>
    <w:multiLevelType w:val="multilevel"/>
    <w:tmpl w:val="E3DE4EE6"/>
    <w:lvl w:ilvl="0">
      <w:start w:val="1"/>
      <w:numFmt w:val="decimal"/>
      <w:lvlText w:val="%1."/>
      <w:lvlJc w:val="left"/>
      <w:pPr>
        <w:ind w:left="842" w:hanging="360"/>
      </w:pPr>
    </w:lvl>
    <w:lvl w:ilvl="1">
      <w:start w:val="1"/>
      <w:numFmt w:val="bullet"/>
      <w:lvlText w:val="o"/>
      <w:lvlJc w:val="left"/>
      <w:pPr>
        <w:ind w:left="1562" w:hanging="360"/>
      </w:pPr>
      <w:rPr>
        <w:rFonts w:ascii="Courier New" w:eastAsia="Courier New" w:hAnsi="Courier New" w:cs="Courier New"/>
      </w:rPr>
    </w:lvl>
    <w:lvl w:ilvl="2">
      <w:start w:val="1"/>
      <w:numFmt w:val="bullet"/>
      <w:lvlText w:val="▪"/>
      <w:lvlJc w:val="left"/>
      <w:pPr>
        <w:ind w:left="2282" w:hanging="360"/>
      </w:pPr>
      <w:rPr>
        <w:rFonts w:ascii="Noto Sans Symbols" w:eastAsia="Noto Sans Symbols" w:hAnsi="Noto Sans Symbols" w:cs="Noto Sans Symbols"/>
      </w:rPr>
    </w:lvl>
    <w:lvl w:ilvl="3">
      <w:start w:val="1"/>
      <w:numFmt w:val="bullet"/>
      <w:lvlText w:val="●"/>
      <w:lvlJc w:val="left"/>
      <w:pPr>
        <w:ind w:left="3002" w:hanging="360"/>
      </w:pPr>
      <w:rPr>
        <w:rFonts w:ascii="Noto Sans Symbols" w:eastAsia="Noto Sans Symbols" w:hAnsi="Noto Sans Symbols" w:cs="Noto Sans Symbols"/>
      </w:rPr>
    </w:lvl>
    <w:lvl w:ilvl="4">
      <w:start w:val="1"/>
      <w:numFmt w:val="bullet"/>
      <w:lvlText w:val="o"/>
      <w:lvlJc w:val="left"/>
      <w:pPr>
        <w:ind w:left="3722" w:hanging="360"/>
      </w:pPr>
      <w:rPr>
        <w:rFonts w:ascii="Courier New" w:eastAsia="Courier New" w:hAnsi="Courier New" w:cs="Courier New"/>
      </w:rPr>
    </w:lvl>
    <w:lvl w:ilvl="5">
      <w:start w:val="1"/>
      <w:numFmt w:val="bullet"/>
      <w:lvlText w:val="▪"/>
      <w:lvlJc w:val="left"/>
      <w:pPr>
        <w:ind w:left="4442" w:hanging="360"/>
      </w:pPr>
      <w:rPr>
        <w:rFonts w:ascii="Noto Sans Symbols" w:eastAsia="Noto Sans Symbols" w:hAnsi="Noto Sans Symbols" w:cs="Noto Sans Symbols"/>
      </w:rPr>
    </w:lvl>
    <w:lvl w:ilvl="6">
      <w:start w:val="1"/>
      <w:numFmt w:val="bullet"/>
      <w:lvlText w:val="●"/>
      <w:lvlJc w:val="left"/>
      <w:pPr>
        <w:ind w:left="5162" w:hanging="360"/>
      </w:pPr>
      <w:rPr>
        <w:rFonts w:ascii="Noto Sans Symbols" w:eastAsia="Noto Sans Symbols" w:hAnsi="Noto Sans Symbols" w:cs="Noto Sans Symbols"/>
      </w:rPr>
    </w:lvl>
    <w:lvl w:ilvl="7">
      <w:start w:val="1"/>
      <w:numFmt w:val="bullet"/>
      <w:lvlText w:val="o"/>
      <w:lvlJc w:val="left"/>
      <w:pPr>
        <w:ind w:left="5882" w:hanging="360"/>
      </w:pPr>
      <w:rPr>
        <w:rFonts w:ascii="Courier New" w:eastAsia="Courier New" w:hAnsi="Courier New" w:cs="Courier New"/>
      </w:rPr>
    </w:lvl>
    <w:lvl w:ilvl="8">
      <w:start w:val="1"/>
      <w:numFmt w:val="bullet"/>
      <w:lvlText w:val="▪"/>
      <w:lvlJc w:val="left"/>
      <w:pPr>
        <w:ind w:left="6602" w:hanging="360"/>
      </w:pPr>
      <w:rPr>
        <w:rFonts w:ascii="Noto Sans Symbols" w:eastAsia="Noto Sans Symbols" w:hAnsi="Noto Sans Symbols" w:cs="Noto Sans Symbols"/>
      </w:rPr>
    </w:lvl>
  </w:abstractNum>
  <w:abstractNum w:abstractNumId="4" w15:restartNumberingAfterBreak="0">
    <w:nsid w:val="550C0145"/>
    <w:multiLevelType w:val="multilevel"/>
    <w:tmpl w:val="D4D2F91E"/>
    <w:lvl w:ilvl="0">
      <w:start w:val="1"/>
      <w:numFmt w:val="bullet"/>
      <w:lvlText w:val="●"/>
      <w:lvlJc w:val="left"/>
      <w:pPr>
        <w:ind w:left="842" w:hanging="360"/>
      </w:pPr>
      <w:rPr>
        <w:rFonts w:ascii="Noto Sans Symbols" w:eastAsia="Noto Sans Symbols" w:hAnsi="Noto Sans Symbols" w:cs="Noto Sans Symbols"/>
      </w:rPr>
    </w:lvl>
    <w:lvl w:ilvl="1">
      <w:start w:val="1"/>
      <w:numFmt w:val="bullet"/>
      <w:lvlText w:val="o"/>
      <w:lvlJc w:val="left"/>
      <w:pPr>
        <w:ind w:left="1562" w:hanging="360"/>
      </w:pPr>
      <w:rPr>
        <w:rFonts w:ascii="Courier New" w:eastAsia="Courier New" w:hAnsi="Courier New" w:cs="Courier New"/>
      </w:rPr>
    </w:lvl>
    <w:lvl w:ilvl="2">
      <w:start w:val="1"/>
      <w:numFmt w:val="bullet"/>
      <w:lvlText w:val="▪"/>
      <w:lvlJc w:val="left"/>
      <w:pPr>
        <w:ind w:left="2282" w:hanging="360"/>
      </w:pPr>
      <w:rPr>
        <w:rFonts w:ascii="Noto Sans Symbols" w:eastAsia="Noto Sans Symbols" w:hAnsi="Noto Sans Symbols" w:cs="Noto Sans Symbols"/>
      </w:rPr>
    </w:lvl>
    <w:lvl w:ilvl="3">
      <w:start w:val="1"/>
      <w:numFmt w:val="bullet"/>
      <w:lvlText w:val="●"/>
      <w:lvlJc w:val="left"/>
      <w:pPr>
        <w:ind w:left="3002" w:hanging="360"/>
      </w:pPr>
      <w:rPr>
        <w:rFonts w:ascii="Noto Sans Symbols" w:eastAsia="Noto Sans Symbols" w:hAnsi="Noto Sans Symbols" w:cs="Noto Sans Symbols"/>
      </w:rPr>
    </w:lvl>
    <w:lvl w:ilvl="4">
      <w:start w:val="1"/>
      <w:numFmt w:val="bullet"/>
      <w:lvlText w:val="o"/>
      <w:lvlJc w:val="left"/>
      <w:pPr>
        <w:ind w:left="3722" w:hanging="360"/>
      </w:pPr>
      <w:rPr>
        <w:rFonts w:ascii="Courier New" w:eastAsia="Courier New" w:hAnsi="Courier New" w:cs="Courier New"/>
      </w:rPr>
    </w:lvl>
    <w:lvl w:ilvl="5">
      <w:start w:val="1"/>
      <w:numFmt w:val="bullet"/>
      <w:lvlText w:val="▪"/>
      <w:lvlJc w:val="left"/>
      <w:pPr>
        <w:ind w:left="4442" w:hanging="360"/>
      </w:pPr>
      <w:rPr>
        <w:rFonts w:ascii="Noto Sans Symbols" w:eastAsia="Noto Sans Symbols" w:hAnsi="Noto Sans Symbols" w:cs="Noto Sans Symbols"/>
      </w:rPr>
    </w:lvl>
    <w:lvl w:ilvl="6">
      <w:start w:val="1"/>
      <w:numFmt w:val="bullet"/>
      <w:lvlText w:val="●"/>
      <w:lvlJc w:val="left"/>
      <w:pPr>
        <w:ind w:left="5162" w:hanging="360"/>
      </w:pPr>
      <w:rPr>
        <w:rFonts w:ascii="Noto Sans Symbols" w:eastAsia="Noto Sans Symbols" w:hAnsi="Noto Sans Symbols" w:cs="Noto Sans Symbols"/>
      </w:rPr>
    </w:lvl>
    <w:lvl w:ilvl="7">
      <w:start w:val="1"/>
      <w:numFmt w:val="bullet"/>
      <w:lvlText w:val="o"/>
      <w:lvlJc w:val="left"/>
      <w:pPr>
        <w:ind w:left="5882" w:hanging="360"/>
      </w:pPr>
      <w:rPr>
        <w:rFonts w:ascii="Courier New" w:eastAsia="Courier New" w:hAnsi="Courier New" w:cs="Courier New"/>
      </w:rPr>
    </w:lvl>
    <w:lvl w:ilvl="8">
      <w:start w:val="1"/>
      <w:numFmt w:val="bullet"/>
      <w:lvlText w:val="▪"/>
      <w:lvlJc w:val="left"/>
      <w:pPr>
        <w:ind w:left="6602" w:hanging="360"/>
      </w:pPr>
      <w:rPr>
        <w:rFonts w:ascii="Noto Sans Symbols" w:eastAsia="Noto Sans Symbols" w:hAnsi="Noto Sans Symbols" w:cs="Noto Sans Symbols"/>
      </w:rPr>
    </w:lvl>
  </w:abstractNum>
  <w:abstractNum w:abstractNumId="5" w15:restartNumberingAfterBreak="0">
    <w:nsid w:val="57D67199"/>
    <w:multiLevelType w:val="multilevel"/>
    <w:tmpl w:val="B76E6EE0"/>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0D239F"/>
    <w:multiLevelType w:val="multilevel"/>
    <w:tmpl w:val="A2E23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870ECC"/>
    <w:multiLevelType w:val="multilevel"/>
    <w:tmpl w:val="C764024A"/>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AA595F"/>
    <w:multiLevelType w:val="multilevel"/>
    <w:tmpl w:val="BD004F3E"/>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4"/>
  </w:num>
  <w:num w:numId="4">
    <w:abstractNumId w:val="5"/>
  </w:num>
  <w:num w:numId="5">
    <w:abstractNumId w:val="8"/>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F4"/>
    <w:rsid w:val="00097BD1"/>
    <w:rsid w:val="00993627"/>
    <w:rsid w:val="00C1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A80CE-2C59-47DB-8AF3-0E2FE5CA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top w:w="58" w:type="dxa"/>
        <w:left w:w="115" w:type="dxa"/>
        <w:bottom w:w="58" w:type="dxa"/>
        <w:right w:w="115" w:type="dxa"/>
      </w:tblCellMar>
    </w:tblPr>
  </w:style>
  <w:style w:type="table" w:customStyle="1" w:styleId="a0">
    <w:basedOn w:val="TableNormal"/>
    <w:rPr>
      <w:color w:val="000000"/>
    </w:rPr>
    <w:tblPr>
      <w:tblStyleRowBandSize w:val="1"/>
      <w:tblStyleColBandSize w:val="1"/>
      <w:tblCellMar>
        <w:top w:w="58" w:type="dxa"/>
        <w:left w:w="115" w:type="dxa"/>
        <w:bottom w:w="58" w:type="dxa"/>
        <w:right w:w="115" w:type="dxa"/>
      </w:tblCellMar>
    </w:tblPr>
  </w:style>
  <w:style w:type="table" w:customStyle="1" w:styleId="a1">
    <w:basedOn w:val="TableNormal"/>
    <w:rPr>
      <w:color w:val="000000"/>
    </w:rPr>
    <w:tblPr>
      <w:tblStyleRowBandSize w:val="1"/>
      <w:tblStyleColBandSize w:val="1"/>
      <w:tblCellMar>
        <w:top w:w="58" w:type="dxa"/>
        <w:left w:w="115" w:type="dxa"/>
        <w:bottom w:w="58" w:type="dxa"/>
        <w:right w:w="115" w:type="dxa"/>
      </w:tblCellMar>
    </w:tblPr>
  </w:style>
  <w:style w:type="table" w:customStyle="1" w:styleId="a2">
    <w:basedOn w:val="TableNormal"/>
    <w:rPr>
      <w:color w:val="000000"/>
    </w:rPr>
    <w:tblPr>
      <w:tblStyleRowBandSize w:val="1"/>
      <w:tblStyleColBandSize w:val="1"/>
      <w:tblCellMar>
        <w:top w:w="14" w:type="dxa"/>
        <w:left w:w="115" w:type="dxa"/>
        <w:bottom w:w="14" w:type="dxa"/>
        <w:right w:w="115" w:type="dxa"/>
      </w:tblCellMar>
    </w:tblPr>
  </w:style>
  <w:style w:type="table" w:customStyle="1" w:styleId="a3">
    <w:basedOn w:val="TableNormal"/>
    <w:rPr>
      <w:color w:val="000000"/>
    </w:rPr>
    <w:tblPr>
      <w:tblStyleRowBandSize w:val="1"/>
      <w:tblStyleColBandSize w:val="1"/>
      <w:tblCellMar>
        <w:top w:w="14" w:type="dxa"/>
        <w:left w:w="115" w:type="dxa"/>
        <w:bottom w:w="14" w:type="dxa"/>
        <w:right w:w="115" w:type="dxa"/>
      </w:tblCellMar>
    </w:tblPr>
  </w:style>
  <w:style w:type="table" w:customStyle="1" w:styleId="a4">
    <w:basedOn w:val="TableNormal"/>
    <w:rPr>
      <w:color w:val="000000"/>
    </w:rPr>
    <w:tblPr>
      <w:tblStyleRowBandSize w:val="1"/>
      <w:tblStyleColBandSize w:val="1"/>
      <w:tblCellMar>
        <w:top w:w="29" w:type="dxa"/>
        <w:left w:w="115" w:type="dxa"/>
        <w:bottom w:w="29" w:type="dxa"/>
        <w:right w:w="115" w:type="dxa"/>
      </w:tblCellMar>
    </w:tblPr>
  </w:style>
  <w:style w:type="table" w:customStyle="1" w:styleId="a5">
    <w:basedOn w:val="TableNormal"/>
    <w:rPr>
      <w:color w:val="000000"/>
    </w:rPr>
    <w:tblPr>
      <w:tblStyleRowBandSize w:val="1"/>
      <w:tblStyleColBandSize w:val="1"/>
      <w:tblCellMar>
        <w:top w:w="29" w:type="dxa"/>
        <w:left w:w="115" w:type="dxa"/>
        <w:bottom w:w="29" w:type="dxa"/>
        <w:right w:w="115" w:type="dxa"/>
      </w:tblCellMar>
    </w:tblPr>
  </w:style>
  <w:style w:type="table" w:customStyle="1" w:styleId="a6">
    <w:basedOn w:val="TableNormal"/>
    <w:rPr>
      <w:color w:val="000000"/>
    </w:rPr>
    <w:tblPr>
      <w:tblStyleRowBandSize w:val="1"/>
      <w:tblStyleColBandSize w:val="1"/>
      <w:tblCellMar>
        <w:top w:w="43" w:type="dxa"/>
        <w:left w:w="115" w:type="dxa"/>
        <w:bottom w:w="43" w:type="dxa"/>
        <w:right w:w="115" w:type="dxa"/>
      </w:tblCellMar>
    </w:tblPr>
  </w:style>
  <w:style w:type="paragraph" w:styleId="BalloonText">
    <w:name w:val="Balloon Text"/>
    <w:basedOn w:val="Normal"/>
    <w:link w:val="BalloonTextChar"/>
    <w:uiPriority w:val="99"/>
    <w:semiHidden/>
    <w:unhideWhenUsed/>
    <w:rsid w:val="00097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7544</Characters>
  <Application>Microsoft Office Word</Application>
  <DocSecurity>0</DocSecurity>
  <Lines>93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Slack</dc:creator>
  <cp:lastModifiedBy>Amy Slack</cp:lastModifiedBy>
  <cp:revision>2</cp:revision>
  <cp:lastPrinted>2018-09-10T16:04:00Z</cp:lastPrinted>
  <dcterms:created xsi:type="dcterms:W3CDTF">2018-09-10T16:05:00Z</dcterms:created>
  <dcterms:modified xsi:type="dcterms:W3CDTF">2018-09-10T16:05:00Z</dcterms:modified>
</cp:coreProperties>
</file>