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50EF" w14:textId="21EC1D34" w:rsidR="009F2C86" w:rsidRDefault="001A02CC" w:rsidP="001A02CC">
      <w:pPr>
        <w:pStyle w:val="BodyText"/>
        <w:ind w:left="-620"/>
        <w:rPr>
          <w:rFonts w:ascii="Times New Roman"/>
          <w:sz w:val="20"/>
        </w:rPr>
      </w:pPr>
      <w:r>
        <w:rPr>
          <w:noProof/>
        </w:rPr>
        <w:drawing>
          <wp:inline distT="0" distB="0" distL="0" distR="0" wp14:anchorId="5A8983D1" wp14:editId="43294941">
            <wp:extent cx="7759700" cy="1027430"/>
            <wp:effectExtent l="0" t="0" r="0" b="1270"/>
            <wp:docPr id="11" name="image8.jpeg" descr="Salary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descr="Salary Negotiati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4023" cy="1028002"/>
                    </a:xfrm>
                    <a:prstGeom prst="rect">
                      <a:avLst/>
                    </a:prstGeom>
                  </pic:spPr>
                </pic:pic>
              </a:graphicData>
            </a:graphic>
          </wp:inline>
        </w:drawing>
      </w:r>
    </w:p>
    <w:p w14:paraId="294EA443" w14:textId="77777777" w:rsidR="009F2C86" w:rsidRDefault="009F2C86">
      <w:pPr>
        <w:pStyle w:val="BodyText"/>
        <w:spacing w:before="11"/>
        <w:rPr>
          <w:rFonts w:ascii="Times New Roman"/>
          <w:sz w:val="27"/>
        </w:rPr>
      </w:pPr>
    </w:p>
    <w:p w14:paraId="49006419" w14:textId="77777777" w:rsidR="009F2C86" w:rsidRDefault="001A02CC">
      <w:pPr>
        <w:tabs>
          <w:tab w:val="left" w:pos="5862"/>
        </w:tabs>
        <w:ind w:left="100"/>
        <w:rPr>
          <w:rFonts w:ascii="Times New Roman"/>
          <w:sz w:val="20"/>
        </w:rPr>
      </w:pPr>
      <w:r>
        <w:rPr>
          <w:rFonts w:ascii="Times New Roman"/>
          <w:noProof/>
          <w:position w:val="1"/>
          <w:sz w:val="20"/>
        </w:rPr>
        <w:drawing>
          <wp:inline distT="0" distB="0" distL="0" distR="0" wp14:anchorId="05147CEF" wp14:editId="325855A4">
            <wp:extent cx="1652269" cy="207264"/>
            <wp:effectExtent l="0" t="0" r="0" b="0"/>
            <wp:docPr id="1" name="image1.png" descr="Know Your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Know Your Value"/>
                    <pic:cNvPicPr/>
                  </pic:nvPicPr>
                  <pic:blipFill>
                    <a:blip r:embed="rId6" cstate="print"/>
                    <a:stretch>
                      <a:fillRect/>
                    </a:stretch>
                  </pic:blipFill>
                  <pic:spPr>
                    <a:xfrm>
                      <a:off x="0" y="0"/>
                      <a:ext cx="1652269" cy="207264"/>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4F95AFC8" wp14:editId="5684C2CB">
            <wp:extent cx="2526537" cy="207264"/>
            <wp:effectExtent l="0" t="0" r="0" b="0"/>
            <wp:docPr id="3" name="image2.png" descr="Practice, Practic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ractice, Practice, Practice!"/>
                    <pic:cNvPicPr/>
                  </pic:nvPicPr>
                  <pic:blipFill>
                    <a:blip r:embed="rId7" cstate="print"/>
                    <a:stretch>
                      <a:fillRect/>
                    </a:stretch>
                  </pic:blipFill>
                  <pic:spPr>
                    <a:xfrm>
                      <a:off x="0" y="0"/>
                      <a:ext cx="2526537" cy="207264"/>
                    </a:xfrm>
                    <a:prstGeom prst="rect">
                      <a:avLst/>
                    </a:prstGeom>
                  </pic:spPr>
                </pic:pic>
              </a:graphicData>
            </a:graphic>
          </wp:inline>
        </w:drawing>
      </w:r>
    </w:p>
    <w:p w14:paraId="2F0CF10B" w14:textId="77777777" w:rsidR="009F2C86" w:rsidRDefault="009F2C86">
      <w:pPr>
        <w:rPr>
          <w:rFonts w:ascii="Times New Roman"/>
          <w:sz w:val="20"/>
        </w:rPr>
        <w:sectPr w:rsidR="009F2C86">
          <w:type w:val="continuous"/>
          <w:pgSz w:w="12240" w:h="15840"/>
          <w:pgMar w:top="0" w:right="0" w:bottom="280" w:left="620" w:header="720" w:footer="720" w:gutter="0"/>
          <w:cols w:space="720"/>
        </w:sectPr>
      </w:pPr>
    </w:p>
    <w:p w14:paraId="1E88044C" w14:textId="77777777" w:rsidR="009F2C86" w:rsidRDefault="001A02CC">
      <w:pPr>
        <w:pStyle w:val="BodyText"/>
        <w:spacing w:before="13" w:line="259" w:lineRule="auto"/>
        <w:ind w:left="100" w:right="723"/>
      </w:pPr>
      <w:r>
        <w:rPr>
          <w:color w:val="1F2F52"/>
        </w:rPr>
        <w:t>Find Objective Data and accurately research your marketplace value. You own documented accomplishments.</w:t>
      </w:r>
    </w:p>
    <w:p w14:paraId="63198E28" w14:textId="77777777" w:rsidR="009F2C86" w:rsidRDefault="009F2C86">
      <w:pPr>
        <w:pStyle w:val="BodyText"/>
        <w:rPr>
          <w:sz w:val="20"/>
        </w:rPr>
      </w:pPr>
    </w:p>
    <w:p w14:paraId="666F775C" w14:textId="77777777" w:rsidR="009F2C86" w:rsidRDefault="001A02CC">
      <w:pPr>
        <w:pStyle w:val="BodyText"/>
        <w:spacing w:before="7"/>
        <w:rPr>
          <w:sz w:val="10"/>
        </w:rPr>
      </w:pPr>
      <w:r>
        <w:rPr>
          <w:noProof/>
        </w:rPr>
        <w:drawing>
          <wp:inline distT="0" distB="0" distL="0" distR="0" wp14:anchorId="670BEE5B" wp14:editId="0AF3FC91">
            <wp:extent cx="3202177" cy="207264"/>
            <wp:effectExtent l="0" t="0" r="0" b="2540"/>
            <wp:docPr id="5" name="image3.png" descr="Identity Target Salary and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dentity Target Salary and Benefi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2177" cy="207264"/>
                    </a:xfrm>
                    <a:prstGeom prst="rect">
                      <a:avLst/>
                    </a:prstGeom>
                  </pic:spPr>
                </pic:pic>
              </a:graphicData>
            </a:graphic>
          </wp:inline>
        </w:drawing>
      </w:r>
    </w:p>
    <w:p w14:paraId="5D42F4AA" w14:textId="77777777" w:rsidR="009F2C86" w:rsidRDefault="001A02CC">
      <w:pPr>
        <w:pStyle w:val="BodyText"/>
        <w:spacing w:line="259" w:lineRule="auto"/>
        <w:ind w:left="100" w:right="160"/>
      </w:pPr>
      <w:hyperlink r:id="rId9">
        <w:r>
          <w:rPr>
            <w:color w:val="0462C1"/>
            <w:u w:val="single" w:color="0462C1"/>
          </w:rPr>
          <w:t>Salary.com</w:t>
        </w:r>
        <w:r>
          <w:rPr>
            <w:color w:val="0462C1"/>
          </w:rPr>
          <w:t xml:space="preserve"> </w:t>
        </w:r>
      </w:hyperlink>
      <w:r>
        <w:rPr>
          <w:color w:val="1F2F52"/>
        </w:rPr>
        <w:t>gives you an approximate salary range. Find your location and best-fit job description. Identify your minimum, target, and bolstering range. Note that total compensation includes benefits.</w:t>
      </w:r>
    </w:p>
    <w:p w14:paraId="6CB0FB57" w14:textId="77777777" w:rsidR="009F2C86" w:rsidRDefault="009F2C86">
      <w:pPr>
        <w:pStyle w:val="BodyText"/>
        <w:rPr>
          <w:sz w:val="20"/>
        </w:rPr>
      </w:pPr>
    </w:p>
    <w:p w14:paraId="5CA733C9" w14:textId="741FB61C" w:rsidR="009F2C86" w:rsidRDefault="001A02CC">
      <w:pPr>
        <w:pStyle w:val="BodyText"/>
        <w:spacing w:before="9"/>
        <w:rPr>
          <w:sz w:val="10"/>
        </w:rPr>
      </w:pPr>
      <w:r>
        <w:rPr>
          <w:noProof/>
        </w:rPr>
        <mc:AlternateContent>
          <mc:Choice Requires="wpg">
            <w:drawing>
              <wp:inline distT="0" distB="0" distL="0" distR="0" wp14:anchorId="2D555BB1" wp14:editId="51857BD7">
                <wp:extent cx="1896745" cy="207645"/>
                <wp:effectExtent l="0" t="0" r="0" b="1905"/>
                <wp:docPr id="2" name="Group 2" descr="Know Your Strate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207645"/>
                          <a:chOff x="720" y="162"/>
                          <a:chExt cx="2987" cy="327"/>
                        </a:xfrm>
                      </wpg:grpSpPr>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20" y="161"/>
                            <a:ext cx="283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399" y="161"/>
                            <a:ext cx="30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46C2CCA" id="Group 2" o:spid="_x0000_s1026" alt="Know Your Strategy" style="width:149.35pt;height:16.35pt;mso-position-horizontal-relative:char;mso-position-vertical-relative:line" coordorigin="720,162" coordsize="298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20;top:161;width:283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">
                  <v:imagedata r:id="rId12" o:title=""/>
                </v:shape>
                <v:shape id="Picture 3" o:spid="_x0000_s1028" type="#_x0000_t75" style="position:absolute;left:3399;top:161;width:308;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">
                  <v:imagedata r:id="rId13" o:title=""/>
                </v:shape>
                <w10:anchorlock/>
              </v:group>
            </w:pict>
          </mc:Fallback>
        </mc:AlternateContent>
      </w:r>
    </w:p>
    <w:p w14:paraId="157A978A" w14:textId="77777777" w:rsidR="009F2C86" w:rsidRDefault="001A02CC">
      <w:pPr>
        <w:pStyle w:val="BodyText"/>
        <w:spacing w:line="259" w:lineRule="auto"/>
        <w:ind w:left="100" w:right="313"/>
      </w:pPr>
      <w:r>
        <w:rPr>
          <w:color w:val="1F2F52"/>
        </w:rPr>
        <w:t>It’s important to prepare beforehand and have a strategy. Belo</w:t>
      </w:r>
      <w:r>
        <w:rPr>
          <w:color w:val="1F2F52"/>
        </w:rPr>
        <w:t>w are important tips to craft an effective salary negotiation:</w:t>
      </w:r>
    </w:p>
    <w:p w14:paraId="1B1443BB" w14:textId="77777777" w:rsidR="009F2C86" w:rsidRDefault="009F2C86">
      <w:pPr>
        <w:pStyle w:val="BodyText"/>
        <w:spacing w:before="10"/>
        <w:rPr>
          <w:sz w:val="20"/>
        </w:rPr>
      </w:pPr>
    </w:p>
    <w:p w14:paraId="7377120E" w14:textId="77777777" w:rsidR="009F2C86" w:rsidRDefault="001A02CC">
      <w:pPr>
        <w:pStyle w:val="ListParagraph"/>
        <w:numPr>
          <w:ilvl w:val="0"/>
          <w:numId w:val="1"/>
        </w:numPr>
        <w:tabs>
          <w:tab w:val="left" w:pos="820"/>
          <w:tab w:val="left" w:pos="821"/>
        </w:tabs>
        <w:spacing w:line="259" w:lineRule="auto"/>
        <w:ind w:right="232"/>
        <w:rPr>
          <w:rFonts w:ascii="Symbol" w:hAnsi="Symbol"/>
          <w:color w:val="1F2F52"/>
          <w:sz w:val="21"/>
        </w:rPr>
      </w:pPr>
      <w:r>
        <w:rPr>
          <w:color w:val="1F2F52"/>
          <w:sz w:val="21"/>
        </w:rPr>
        <w:t xml:space="preserve">Start negotiating your salary AFTER </w:t>
      </w:r>
      <w:r>
        <w:rPr>
          <w:color w:val="1F2F52"/>
          <w:spacing w:val="-3"/>
          <w:sz w:val="21"/>
        </w:rPr>
        <w:t xml:space="preserve">you </w:t>
      </w:r>
      <w:r>
        <w:rPr>
          <w:color w:val="1F2F52"/>
          <w:sz w:val="21"/>
        </w:rPr>
        <w:t>get the job offer.</w:t>
      </w:r>
    </w:p>
    <w:p w14:paraId="39FC9AF9" w14:textId="77777777" w:rsidR="009F2C86" w:rsidRDefault="009F2C86">
      <w:pPr>
        <w:pStyle w:val="BodyText"/>
      </w:pPr>
    </w:p>
    <w:p w14:paraId="2AD20DE9" w14:textId="77777777" w:rsidR="009F2C86" w:rsidRDefault="001A02CC">
      <w:pPr>
        <w:pStyle w:val="ListParagraph"/>
        <w:numPr>
          <w:ilvl w:val="0"/>
          <w:numId w:val="1"/>
        </w:numPr>
        <w:tabs>
          <w:tab w:val="left" w:pos="820"/>
          <w:tab w:val="left" w:pos="821"/>
        </w:tabs>
        <w:spacing w:line="259" w:lineRule="auto"/>
        <w:ind w:right="71"/>
        <w:rPr>
          <w:rFonts w:ascii="Symbol" w:hAnsi="Symbol"/>
          <w:color w:val="1F2F52"/>
          <w:sz w:val="21"/>
        </w:rPr>
      </w:pPr>
      <w:r>
        <w:rPr>
          <w:color w:val="1F2F52"/>
          <w:sz w:val="21"/>
        </w:rPr>
        <w:t xml:space="preserve">Avoid being the first to mention salary </w:t>
      </w:r>
      <w:r>
        <w:rPr>
          <w:color w:val="1F2F52"/>
          <w:spacing w:val="-3"/>
          <w:sz w:val="21"/>
        </w:rPr>
        <w:t xml:space="preserve">or </w:t>
      </w:r>
      <w:r>
        <w:rPr>
          <w:color w:val="1F2F52"/>
          <w:sz w:val="21"/>
        </w:rPr>
        <w:t>name a number. Do not make an ultimatum</w:t>
      </w:r>
      <w:r>
        <w:rPr>
          <w:color w:val="1F2F52"/>
          <w:spacing w:val="-7"/>
          <w:sz w:val="21"/>
        </w:rPr>
        <w:t xml:space="preserve"> </w:t>
      </w:r>
      <w:r>
        <w:rPr>
          <w:color w:val="1F2F52"/>
          <w:sz w:val="21"/>
        </w:rPr>
        <w:t>offer.</w:t>
      </w:r>
    </w:p>
    <w:p w14:paraId="576C7A1C" w14:textId="77777777" w:rsidR="009F2C86" w:rsidRDefault="009F2C86">
      <w:pPr>
        <w:pStyle w:val="BodyText"/>
      </w:pPr>
    </w:p>
    <w:p w14:paraId="77957589" w14:textId="77777777" w:rsidR="009F2C86" w:rsidRDefault="001A02CC">
      <w:pPr>
        <w:pStyle w:val="ListParagraph"/>
        <w:numPr>
          <w:ilvl w:val="0"/>
          <w:numId w:val="1"/>
        </w:numPr>
        <w:tabs>
          <w:tab w:val="left" w:pos="820"/>
          <w:tab w:val="left" w:pos="821"/>
        </w:tabs>
        <w:spacing w:line="259" w:lineRule="auto"/>
        <w:ind w:right="98"/>
        <w:rPr>
          <w:rFonts w:ascii="Symbol" w:hAnsi="Symbol"/>
          <w:color w:val="1F2F52"/>
          <w:sz w:val="21"/>
        </w:rPr>
      </w:pPr>
      <w:r>
        <w:rPr>
          <w:color w:val="1F2F52"/>
          <w:sz w:val="21"/>
        </w:rPr>
        <w:t>Keep the negotiation objective, not personal. Do not make comparisons with</w:t>
      </w:r>
      <w:r>
        <w:rPr>
          <w:color w:val="1F2F52"/>
          <w:spacing w:val="-5"/>
          <w:sz w:val="21"/>
        </w:rPr>
        <w:t xml:space="preserve"> </w:t>
      </w:r>
      <w:r>
        <w:rPr>
          <w:color w:val="1F2F52"/>
          <w:sz w:val="21"/>
        </w:rPr>
        <w:t>others.</w:t>
      </w:r>
    </w:p>
    <w:p w14:paraId="3BCB0227" w14:textId="77777777" w:rsidR="009F2C86" w:rsidRDefault="009F2C86">
      <w:pPr>
        <w:pStyle w:val="BodyText"/>
      </w:pPr>
    </w:p>
    <w:p w14:paraId="761E75E5" w14:textId="77777777" w:rsidR="009F2C86" w:rsidRDefault="001A02CC">
      <w:pPr>
        <w:pStyle w:val="ListParagraph"/>
        <w:numPr>
          <w:ilvl w:val="0"/>
          <w:numId w:val="1"/>
        </w:numPr>
        <w:tabs>
          <w:tab w:val="left" w:pos="820"/>
          <w:tab w:val="left" w:pos="821"/>
        </w:tabs>
        <w:spacing w:line="259" w:lineRule="auto"/>
        <w:ind w:right="198"/>
        <w:rPr>
          <w:rFonts w:ascii="Symbol" w:hAnsi="Symbol"/>
          <w:color w:val="1F2F52"/>
          <w:sz w:val="21"/>
        </w:rPr>
      </w:pPr>
      <w:r>
        <w:rPr>
          <w:color w:val="1F2F52"/>
          <w:sz w:val="21"/>
        </w:rPr>
        <w:t xml:space="preserve">Secure the offer </w:t>
      </w:r>
      <w:r>
        <w:rPr>
          <w:color w:val="1F2F52"/>
          <w:spacing w:val="-3"/>
          <w:sz w:val="21"/>
        </w:rPr>
        <w:t xml:space="preserve">in </w:t>
      </w:r>
      <w:r>
        <w:rPr>
          <w:color w:val="1F2F52"/>
          <w:sz w:val="21"/>
        </w:rPr>
        <w:t>writing so you have a record of the</w:t>
      </w:r>
      <w:r>
        <w:rPr>
          <w:color w:val="1F2F52"/>
          <w:spacing w:val="-1"/>
          <w:sz w:val="21"/>
        </w:rPr>
        <w:t xml:space="preserve"> </w:t>
      </w:r>
      <w:r>
        <w:rPr>
          <w:color w:val="1F2F52"/>
          <w:sz w:val="21"/>
        </w:rPr>
        <w:t>interaction.</w:t>
      </w:r>
    </w:p>
    <w:p w14:paraId="099DC955" w14:textId="77777777" w:rsidR="009F2C86" w:rsidRDefault="009F2C86">
      <w:pPr>
        <w:pStyle w:val="BodyText"/>
        <w:spacing w:before="10"/>
        <w:rPr>
          <w:sz w:val="20"/>
        </w:rPr>
      </w:pPr>
    </w:p>
    <w:p w14:paraId="05416E2A" w14:textId="77777777" w:rsidR="009F2C86" w:rsidRDefault="001A02CC">
      <w:pPr>
        <w:pStyle w:val="ListParagraph"/>
        <w:numPr>
          <w:ilvl w:val="0"/>
          <w:numId w:val="1"/>
        </w:numPr>
        <w:tabs>
          <w:tab w:val="left" w:pos="820"/>
          <w:tab w:val="left" w:pos="821"/>
        </w:tabs>
        <w:spacing w:before="1" w:line="256" w:lineRule="auto"/>
        <w:ind w:right="255"/>
        <w:rPr>
          <w:rFonts w:ascii="Symbol" w:hAnsi="Symbol"/>
          <w:color w:val="1F2F52"/>
        </w:rPr>
      </w:pPr>
      <w:r>
        <w:rPr>
          <w:color w:val="1F2F52"/>
          <w:sz w:val="21"/>
        </w:rPr>
        <w:t xml:space="preserve">Consider the value of benefits </w:t>
      </w:r>
      <w:r>
        <w:rPr>
          <w:color w:val="1F2F52"/>
          <w:spacing w:val="-3"/>
          <w:sz w:val="21"/>
        </w:rPr>
        <w:t xml:space="preserve">or </w:t>
      </w:r>
      <w:r>
        <w:rPr>
          <w:color w:val="1F2F52"/>
          <w:sz w:val="21"/>
        </w:rPr>
        <w:t>benefit packages and weigh that into the overall</w:t>
      </w:r>
      <w:r>
        <w:rPr>
          <w:color w:val="1F2F52"/>
          <w:spacing w:val="-13"/>
          <w:sz w:val="21"/>
        </w:rPr>
        <w:t xml:space="preserve"> </w:t>
      </w:r>
      <w:r>
        <w:rPr>
          <w:color w:val="1F2F52"/>
          <w:sz w:val="21"/>
        </w:rPr>
        <w:t>offer.</w:t>
      </w:r>
    </w:p>
    <w:p w14:paraId="3A2C0225" w14:textId="77777777" w:rsidR="009F2C86" w:rsidRDefault="009F2C86">
      <w:pPr>
        <w:pStyle w:val="BodyText"/>
        <w:rPr>
          <w:sz w:val="20"/>
        </w:rPr>
      </w:pPr>
    </w:p>
    <w:p w14:paraId="455B2AD2" w14:textId="77777777" w:rsidR="009F2C86" w:rsidRDefault="001A02CC">
      <w:pPr>
        <w:pStyle w:val="BodyText"/>
        <w:spacing w:before="5"/>
      </w:pPr>
      <w:r>
        <w:rPr>
          <w:noProof/>
        </w:rPr>
        <w:drawing>
          <wp:inline distT="0" distB="0" distL="0" distR="0" wp14:anchorId="3EAB5990" wp14:editId="7DA1965C">
            <wp:extent cx="2225167" cy="207263"/>
            <wp:effectExtent l="0" t="0" r="0" b="2540"/>
            <wp:docPr id="7" name="image6.png" descr="Great Online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Great Online Resource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5167" cy="207263"/>
                    </a:xfrm>
                    <a:prstGeom prst="rect">
                      <a:avLst/>
                    </a:prstGeom>
                  </pic:spPr>
                </pic:pic>
              </a:graphicData>
            </a:graphic>
          </wp:inline>
        </w:drawing>
      </w:r>
    </w:p>
    <w:p w14:paraId="55868AE9" w14:textId="77777777" w:rsidR="009F2C86" w:rsidRDefault="001A02CC">
      <w:pPr>
        <w:pStyle w:val="Heading1"/>
        <w:spacing w:before="0"/>
        <w:ind w:left="100" w:firstLine="0"/>
        <w:rPr>
          <w:u w:val="none"/>
        </w:rPr>
      </w:pPr>
      <w:r>
        <w:rPr>
          <w:color w:val="1F2F52"/>
          <w:u w:val="none"/>
        </w:rPr>
        <w:t>Below are some great salary negotiation resources:</w:t>
      </w:r>
    </w:p>
    <w:p w14:paraId="258BF792" w14:textId="77777777" w:rsidR="009F2C86" w:rsidRDefault="001A02CC">
      <w:pPr>
        <w:pStyle w:val="ListParagraph"/>
        <w:numPr>
          <w:ilvl w:val="0"/>
          <w:numId w:val="1"/>
        </w:numPr>
        <w:tabs>
          <w:tab w:val="left" w:pos="820"/>
          <w:tab w:val="left" w:pos="821"/>
        </w:tabs>
        <w:spacing w:before="168"/>
        <w:ind w:hanging="361"/>
        <w:rPr>
          <w:rFonts w:ascii="Symbol" w:hAnsi="Symbol"/>
          <w:color w:val="1F2F52"/>
        </w:rPr>
      </w:pPr>
      <w:hyperlink r:id="rId15">
        <w:r>
          <w:rPr>
            <w:color w:val="0462C1"/>
            <w:u w:val="single" w:color="0462C1"/>
          </w:rPr>
          <w:t>Salary.com</w:t>
        </w:r>
      </w:hyperlink>
    </w:p>
    <w:p w14:paraId="05A5573C" w14:textId="77777777" w:rsidR="009F2C86" w:rsidRDefault="001A02CC">
      <w:pPr>
        <w:pStyle w:val="ListParagraph"/>
        <w:numPr>
          <w:ilvl w:val="0"/>
          <w:numId w:val="1"/>
        </w:numPr>
        <w:tabs>
          <w:tab w:val="left" w:pos="820"/>
          <w:tab w:val="left" w:pos="821"/>
        </w:tabs>
        <w:spacing w:before="18"/>
        <w:ind w:hanging="361"/>
        <w:rPr>
          <w:rFonts w:ascii="Symbol" w:hAnsi="Symbol"/>
          <w:color w:val="1F2F52"/>
        </w:rPr>
      </w:pPr>
      <w:hyperlink r:id="rId16">
        <w:r>
          <w:rPr>
            <w:color w:val="0462C1"/>
            <w:u w:val="single" w:color="0462C1"/>
          </w:rPr>
          <w:t>Paycheckcity.com</w:t>
        </w:r>
      </w:hyperlink>
    </w:p>
    <w:p w14:paraId="33105F4E" w14:textId="77777777" w:rsidR="009F2C86" w:rsidRDefault="001A02CC">
      <w:pPr>
        <w:pStyle w:val="ListParagraph"/>
        <w:numPr>
          <w:ilvl w:val="0"/>
          <w:numId w:val="1"/>
        </w:numPr>
        <w:tabs>
          <w:tab w:val="left" w:pos="820"/>
          <w:tab w:val="left" w:pos="821"/>
        </w:tabs>
        <w:spacing w:before="19"/>
        <w:ind w:hanging="361"/>
        <w:rPr>
          <w:rFonts w:ascii="Symbol" w:hAnsi="Symbol"/>
          <w:color w:val="1F2F52"/>
        </w:rPr>
      </w:pPr>
      <w:hyperlink r:id="rId17">
        <w:r>
          <w:rPr>
            <w:color w:val="0462C1"/>
            <w:u w:val="single" w:color="0462C1"/>
          </w:rPr>
          <w:t>Careercontessa.com</w:t>
        </w:r>
      </w:hyperlink>
    </w:p>
    <w:p w14:paraId="16250A41" w14:textId="77777777" w:rsidR="009F2C86" w:rsidRDefault="001A02CC">
      <w:pPr>
        <w:pStyle w:val="ListParagraph"/>
        <w:numPr>
          <w:ilvl w:val="0"/>
          <w:numId w:val="1"/>
        </w:numPr>
        <w:tabs>
          <w:tab w:val="left" w:pos="820"/>
          <w:tab w:val="left" w:pos="821"/>
        </w:tabs>
        <w:spacing w:before="18"/>
        <w:ind w:hanging="361"/>
        <w:rPr>
          <w:rFonts w:ascii="Symbol" w:hAnsi="Symbol"/>
          <w:color w:val="1F2F52"/>
        </w:rPr>
      </w:pPr>
      <w:hyperlink r:id="rId18">
        <w:r>
          <w:rPr>
            <w:color w:val="0462C1"/>
            <w:u w:val="single" w:color="0462C1"/>
          </w:rPr>
          <w:t>ISU.edu/career</w:t>
        </w:r>
      </w:hyperlink>
    </w:p>
    <w:p w14:paraId="26072E11" w14:textId="4ABD05ED" w:rsidR="009F2C86" w:rsidRDefault="001A02CC">
      <w:pPr>
        <w:spacing w:before="34" w:line="256" w:lineRule="auto"/>
        <w:ind w:left="100" w:right="742"/>
        <w:rPr>
          <w:color w:val="1F2F52"/>
          <w:sz w:val="23"/>
        </w:rPr>
      </w:pPr>
      <w:r>
        <w:br w:type="column"/>
      </w:r>
      <w:r>
        <w:rPr>
          <w:color w:val="1F2F52"/>
          <w:sz w:val="23"/>
        </w:rPr>
        <w:t>Make and use notes in practice, as well as real negotiations. For b</w:t>
      </w:r>
      <w:r>
        <w:rPr>
          <w:color w:val="1F2F52"/>
          <w:sz w:val="23"/>
        </w:rPr>
        <w:t>est negotiation results, prepare and do your research in advance. Practice interview questions and salary negotiation.</w:t>
      </w:r>
    </w:p>
    <w:p w14:paraId="5099257F" w14:textId="77777777" w:rsidR="001A02CC" w:rsidRDefault="001A02CC">
      <w:pPr>
        <w:spacing w:before="34" w:line="256" w:lineRule="auto"/>
        <w:ind w:left="100" w:right="742"/>
        <w:rPr>
          <w:sz w:val="23"/>
        </w:rPr>
      </w:pPr>
    </w:p>
    <w:p w14:paraId="7C7EFC77" w14:textId="77777777" w:rsidR="009F2C86" w:rsidRDefault="009F2C86">
      <w:pPr>
        <w:pStyle w:val="BodyText"/>
        <w:rPr>
          <w:sz w:val="20"/>
        </w:rPr>
      </w:pPr>
    </w:p>
    <w:p w14:paraId="2EA86D93" w14:textId="5A02D2AC" w:rsidR="009F2C86" w:rsidRDefault="001A02CC">
      <w:pPr>
        <w:pStyle w:val="BodyText"/>
        <w:spacing w:before="3"/>
        <w:rPr>
          <w:sz w:val="26"/>
        </w:rPr>
      </w:pPr>
      <w:r>
        <w:rPr>
          <w:noProof/>
        </w:rPr>
        <w:drawing>
          <wp:inline distT="0" distB="0" distL="0" distR="0" wp14:anchorId="2C2143A1" wp14:editId="45362F2F">
            <wp:extent cx="2923294" cy="4253865"/>
            <wp:effectExtent l="0" t="0" r="0" b="0"/>
            <wp:docPr id="9" name="image7.jpeg" descr="Sample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Sample Tactic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3294" cy="4253865"/>
                    </a:xfrm>
                    <a:prstGeom prst="rect">
                      <a:avLst/>
                    </a:prstGeom>
                  </pic:spPr>
                </pic:pic>
              </a:graphicData>
            </a:graphic>
          </wp:inline>
        </w:drawing>
      </w:r>
    </w:p>
    <w:p w14:paraId="3958F138" w14:textId="21D079E1" w:rsidR="001A02CC" w:rsidRDefault="001A02CC">
      <w:pPr>
        <w:pStyle w:val="BodyText"/>
        <w:spacing w:before="3"/>
        <w:rPr>
          <w:sz w:val="26"/>
        </w:rPr>
      </w:pPr>
    </w:p>
    <w:p w14:paraId="55E06768" w14:textId="1CEBE33D" w:rsidR="001A02CC" w:rsidRDefault="001A02CC">
      <w:pPr>
        <w:pStyle w:val="BodyText"/>
        <w:spacing w:before="3"/>
        <w:rPr>
          <w:sz w:val="26"/>
        </w:rPr>
      </w:pPr>
    </w:p>
    <w:p w14:paraId="20796890" w14:textId="77777777" w:rsidR="001A02CC" w:rsidRDefault="001A02CC">
      <w:pPr>
        <w:pStyle w:val="BodyText"/>
        <w:spacing w:before="3"/>
        <w:rPr>
          <w:sz w:val="26"/>
        </w:rPr>
      </w:pPr>
    </w:p>
    <w:p w14:paraId="0E805C20" w14:textId="6F7A7AD0" w:rsidR="009F2C86" w:rsidRDefault="001A02CC">
      <w:pPr>
        <w:rPr>
          <w:sz w:val="26"/>
        </w:rPr>
        <w:sectPr w:rsidR="009F2C86">
          <w:type w:val="continuous"/>
          <w:pgSz w:w="12240" w:h="15840"/>
          <w:pgMar w:top="0" w:right="0" w:bottom="280" w:left="620" w:header="720" w:footer="720" w:gutter="0"/>
          <w:cols w:num="2" w:space="720" w:equalWidth="0">
            <w:col w:w="5184" w:space="578"/>
            <w:col w:w="5858"/>
          </w:cols>
        </w:sectPr>
      </w:pPr>
      <w:r>
        <w:rPr>
          <w:noProof/>
        </w:rPr>
        <w:drawing>
          <wp:inline distT="0" distB="0" distL="0" distR="0" wp14:anchorId="48C66F27" wp14:editId="775A307B">
            <wp:extent cx="3291840" cy="829247"/>
            <wp:effectExtent l="0" t="0" r="3810" b="9525"/>
            <wp:docPr id="15" name="image10.jpeg" descr="Created by Ann Swanson (SBDC) and Linda Leeuwrik (AAUW). Have more questions? Email Ann at swanann@i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jpeg" descr="Created by Ann Swanson (SBDC) and Linda Leeuwrik (AAUW). Have more questions? Email Ann at swanann@isu.ed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91840" cy="829247"/>
                    </a:xfrm>
                    <a:prstGeom prst="rect">
                      <a:avLst/>
                    </a:prstGeom>
                  </pic:spPr>
                </pic:pic>
              </a:graphicData>
            </a:graphic>
          </wp:inline>
        </w:drawing>
      </w:r>
    </w:p>
    <w:p w14:paraId="6D5AE22F" w14:textId="2D9D72EE" w:rsidR="009F2C86" w:rsidRDefault="009F2C86">
      <w:pPr>
        <w:pStyle w:val="BodyText"/>
        <w:rPr>
          <w:sz w:val="20"/>
        </w:rPr>
      </w:pPr>
    </w:p>
    <w:p w14:paraId="52A40582" w14:textId="77777777" w:rsidR="009F2C86" w:rsidRDefault="009F2C86">
      <w:pPr>
        <w:pStyle w:val="BodyText"/>
        <w:rPr>
          <w:sz w:val="20"/>
        </w:rPr>
      </w:pPr>
    </w:p>
    <w:p w14:paraId="79741D5F" w14:textId="77777777" w:rsidR="009F2C86" w:rsidRDefault="009F2C86">
      <w:pPr>
        <w:pStyle w:val="BodyText"/>
        <w:rPr>
          <w:sz w:val="20"/>
        </w:rPr>
      </w:pPr>
    </w:p>
    <w:p w14:paraId="7697BAD9" w14:textId="77777777" w:rsidR="009F2C86" w:rsidRDefault="009F2C86">
      <w:pPr>
        <w:pStyle w:val="BodyText"/>
        <w:rPr>
          <w:sz w:val="20"/>
        </w:rPr>
      </w:pPr>
    </w:p>
    <w:p w14:paraId="35E8020E" w14:textId="77777777" w:rsidR="009F2C86" w:rsidRDefault="009F2C86">
      <w:pPr>
        <w:pStyle w:val="BodyText"/>
        <w:rPr>
          <w:sz w:val="20"/>
        </w:rPr>
      </w:pPr>
    </w:p>
    <w:p w14:paraId="20A3AA3B" w14:textId="77777777" w:rsidR="009F2C86" w:rsidRDefault="009F2C86">
      <w:pPr>
        <w:pStyle w:val="BodyText"/>
        <w:rPr>
          <w:sz w:val="20"/>
        </w:rPr>
      </w:pPr>
    </w:p>
    <w:p w14:paraId="41C6566D" w14:textId="77777777" w:rsidR="009F2C86" w:rsidRDefault="009F2C86">
      <w:pPr>
        <w:pStyle w:val="BodyText"/>
        <w:spacing w:before="5"/>
        <w:rPr>
          <w:sz w:val="20"/>
        </w:rPr>
      </w:pPr>
    </w:p>
    <w:p w14:paraId="70EE67E4" w14:textId="7C6EEE38" w:rsidR="009F2C86" w:rsidRDefault="001A02CC">
      <w:pPr>
        <w:spacing w:before="99"/>
        <w:ind w:left="969" w:right="720"/>
        <w:rPr>
          <w:sz w:val="14"/>
        </w:rPr>
      </w:pPr>
      <w:r>
        <w:rPr>
          <w:noProof/>
        </w:rPr>
        <w:drawing>
          <wp:anchor distT="0" distB="0" distL="0" distR="0" simplePos="0" relativeHeight="251662336" behindDoc="0" locked="0" layoutInCell="1" allowOverlap="1" wp14:anchorId="0B39F648" wp14:editId="040D982E">
            <wp:simplePos x="0" y="0"/>
            <wp:positionH relativeFrom="page">
              <wp:posOffset>507685</wp:posOffset>
            </wp:positionH>
            <wp:positionV relativeFrom="paragraph">
              <wp:posOffset>105797</wp:posOffset>
            </wp:positionV>
            <wp:extent cx="380937" cy="312093"/>
            <wp:effectExtent l="0" t="0" r="0" b="0"/>
            <wp:wrapNone/>
            <wp:docPr id="13" name="image9.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380937" cy="312093"/>
                    </a:xfrm>
                    <a:prstGeom prst="rect">
                      <a:avLst/>
                    </a:prstGeom>
                  </pic:spPr>
                </pic:pic>
              </a:graphicData>
            </a:graphic>
          </wp:anchor>
        </w:drawing>
      </w:r>
      <w:r>
        <w:rPr>
          <w:sz w:val="14"/>
        </w:rPr>
        <w:t>The Idaho Small Business Development Center (Idaho SBDC) is partially funded by the U.S. Small Business Administration. It operates in partnership with the SBA, Boise State University, and other funding sources. The support given by SBA through such fundin</w:t>
      </w:r>
      <w:r>
        <w:rPr>
          <w:sz w:val="14"/>
        </w:rPr>
        <w:t xml:space="preserve">g does not constitute an expressed or implied endorsement of the co- </w:t>
      </w:r>
      <w:proofErr w:type="spellStart"/>
      <w:r>
        <w:rPr>
          <w:sz w:val="14"/>
        </w:rPr>
        <w:t>sponsor's</w:t>
      </w:r>
      <w:proofErr w:type="spellEnd"/>
      <w:r>
        <w:rPr>
          <w:sz w:val="14"/>
        </w:rPr>
        <w:t xml:space="preserve"> or participant's opinions, products or services. All programs are offered on a nondiscrimination basis. Reasonable accommodations for persons with disabilities will be made, if </w:t>
      </w:r>
      <w:r>
        <w:rPr>
          <w:sz w:val="14"/>
        </w:rPr>
        <w:t>requested at least two weeks in advance. Contact Kim Sherman-Labrum, 208.426.1612. Reproduction by permission. Updated 9/10/20.</w:t>
      </w:r>
    </w:p>
    <w:sectPr w:rsidR="009F2C86">
      <w:type w:val="continuous"/>
      <w:pgSz w:w="12240" w:h="15840"/>
      <w:pgMar w:top="0" w:right="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C1FE8"/>
    <w:multiLevelType w:val="hybridMultilevel"/>
    <w:tmpl w:val="96CA364A"/>
    <w:lvl w:ilvl="0" w:tplc="17A6AFA8">
      <w:numFmt w:val="bullet"/>
      <w:lvlText w:val=""/>
      <w:lvlJc w:val="left"/>
      <w:pPr>
        <w:ind w:left="820" w:hanging="360"/>
      </w:pPr>
      <w:rPr>
        <w:rFonts w:hint="default"/>
        <w:w w:val="100"/>
        <w:lang w:val="en-US" w:eastAsia="en-US" w:bidi="en-US"/>
      </w:rPr>
    </w:lvl>
    <w:lvl w:ilvl="1" w:tplc="65281FE8">
      <w:numFmt w:val="bullet"/>
      <w:lvlText w:val="•"/>
      <w:lvlJc w:val="left"/>
      <w:pPr>
        <w:ind w:left="1256" w:hanging="360"/>
      </w:pPr>
      <w:rPr>
        <w:rFonts w:hint="default"/>
        <w:lang w:val="en-US" w:eastAsia="en-US" w:bidi="en-US"/>
      </w:rPr>
    </w:lvl>
    <w:lvl w:ilvl="2" w:tplc="71BCD7CE">
      <w:numFmt w:val="bullet"/>
      <w:lvlText w:val="•"/>
      <w:lvlJc w:val="left"/>
      <w:pPr>
        <w:ind w:left="1692" w:hanging="360"/>
      </w:pPr>
      <w:rPr>
        <w:rFonts w:hint="default"/>
        <w:lang w:val="en-US" w:eastAsia="en-US" w:bidi="en-US"/>
      </w:rPr>
    </w:lvl>
    <w:lvl w:ilvl="3" w:tplc="AC2CBC84">
      <w:numFmt w:val="bullet"/>
      <w:lvlText w:val="•"/>
      <w:lvlJc w:val="left"/>
      <w:pPr>
        <w:ind w:left="2128" w:hanging="360"/>
      </w:pPr>
      <w:rPr>
        <w:rFonts w:hint="default"/>
        <w:lang w:val="en-US" w:eastAsia="en-US" w:bidi="en-US"/>
      </w:rPr>
    </w:lvl>
    <w:lvl w:ilvl="4" w:tplc="AAD2D2C8">
      <w:numFmt w:val="bullet"/>
      <w:lvlText w:val="•"/>
      <w:lvlJc w:val="left"/>
      <w:pPr>
        <w:ind w:left="2565" w:hanging="360"/>
      </w:pPr>
      <w:rPr>
        <w:rFonts w:hint="default"/>
        <w:lang w:val="en-US" w:eastAsia="en-US" w:bidi="en-US"/>
      </w:rPr>
    </w:lvl>
    <w:lvl w:ilvl="5" w:tplc="E00CCA58">
      <w:numFmt w:val="bullet"/>
      <w:lvlText w:val="•"/>
      <w:lvlJc w:val="left"/>
      <w:pPr>
        <w:ind w:left="3001" w:hanging="360"/>
      </w:pPr>
      <w:rPr>
        <w:rFonts w:hint="default"/>
        <w:lang w:val="en-US" w:eastAsia="en-US" w:bidi="en-US"/>
      </w:rPr>
    </w:lvl>
    <w:lvl w:ilvl="6" w:tplc="4F9C96D2">
      <w:numFmt w:val="bullet"/>
      <w:lvlText w:val="•"/>
      <w:lvlJc w:val="left"/>
      <w:pPr>
        <w:ind w:left="3437" w:hanging="360"/>
      </w:pPr>
      <w:rPr>
        <w:rFonts w:hint="default"/>
        <w:lang w:val="en-US" w:eastAsia="en-US" w:bidi="en-US"/>
      </w:rPr>
    </w:lvl>
    <w:lvl w:ilvl="7" w:tplc="7FC40C6C">
      <w:numFmt w:val="bullet"/>
      <w:lvlText w:val="•"/>
      <w:lvlJc w:val="left"/>
      <w:pPr>
        <w:ind w:left="3874" w:hanging="360"/>
      </w:pPr>
      <w:rPr>
        <w:rFonts w:hint="default"/>
        <w:lang w:val="en-US" w:eastAsia="en-US" w:bidi="en-US"/>
      </w:rPr>
    </w:lvl>
    <w:lvl w:ilvl="8" w:tplc="CCBAA024">
      <w:numFmt w:val="bullet"/>
      <w:lvlText w:val="•"/>
      <w:lvlJc w:val="left"/>
      <w:pPr>
        <w:ind w:left="431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86"/>
    <w:rsid w:val="001A02CC"/>
    <w:rsid w:val="009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10B2"/>
  <w15:docId w15:val="{BB95563F-63F6-4504-BC47-3223541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paragraph" w:styleId="Heading1">
    <w:name w:val="heading 1"/>
    <w:basedOn w:val="Normal"/>
    <w:uiPriority w:val="9"/>
    <w:qFormat/>
    <w:pPr>
      <w:spacing w:before="18"/>
      <w:ind w:left="820" w:hanging="361"/>
      <w:outlineLvl w:val="0"/>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isu.edu/career/"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careercontessa.com/" TargetMode="External"/><Relationship Id="rId2" Type="http://schemas.openxmlformats.org/officeDocument/2006/relationships/styles" Target="styles.xml"/><Relationship Id="rId16" Type="http://schemas.openxmlformats.org/officeDocument/2006/relationships/hyperlink" Target="https://www.paycheckcity.com/"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www.salary.com/"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salary.com/" TargetMode="External"/><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Things about venture capital for sbdc consultants to know</dc:title>
  <dc:creator>Administrator</dc:creator>
  <cp:lastModifiedBy>Administrator</cp:lastModifiedBy>
  <cp:revision>2</cp:revision>
  <dcterms:created xsi:type="dcterms:W3CDTF">2023-10-16T18:49:00Z</dcterms:created>
  <dcterms:modified xsi:type="dcterms:W3CDTF">2023-10-16T18:53:00Z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2019</vt:lpwstr>
  </property>
  <property fmtid="{D5CDD505-2E9C-101B-9397-08002B2CF9AE}" pid="4" name="LastSaved">
    <vt:filetime>2023-10-16T00:00:00Z</vt:filetime>
  </property>
</Properties>
</file>